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621C" w14:textId="73F7EFA2" w:rsidR="00455349" w:rsidRDefault="00455349">
      <w:pPr>
        <w:spacing w:after="160" w:line="259" w:lineRule="auto"/>
        <w:ind w:firstLine="0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34"/>
      </w:tblGrid>
      <w:tr w:rsidR="001738D1" w14:paraId="4253D071" w14:textId="77777777" w:rsidTr="00855BA5">
        <w:tc>
          <w:tcPr>
            <w:tcW w:w="4927" w:type="dxa"/>
          </w:tcPr>
          <w:p w14:paraId="299BCF23" w14:textId="77777777" w:rsidR="001738D1" w:rsidRDefault="001738D1" w:rsidP="00855BA5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noProof/>
                <w:sz w:val="26"/>
                <w:szCs w:val="26"/>
              </w:rPr>
              <w:drawing>
                <wp:inline distT="0" distB="0" distL="0" distR="0" wp14:anchorId="0F85793B" wp14:editId="0E888DB3">
                  <wp:extent cx="1655445" cy="1080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9663D8B" w14:textId="77777777" w:rsidR="001738D1" w:rsidRDefault="001738D1" w:rsidP="006324E0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noProof/>
                <w:sz w:val="26"/>
                <w:szCs w:val="26"/>
              </w:rPr>
              <w:drawing>
                <wp:inline distT="0" distB="0" distL="0" distR="0" wp14:anchorId="27B0C786" wp14:editId="43E31BB3">
                  <wp:extent cx="1038860" cy="1087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8D1" w14:paraId="04D16C4F" w14:textId="77777777" w:rsidTr="00855BA5">
        <w:tc>
          <w:tcPr>
            <w:tcW w:w="4927" w:type="dxa"/>
          </w:tcPr>
          <w:p w14:paraId="24705BD0" w14:textId="77777777" w:rsidR="001738D1" w:rsidRDefault="001738D1" w:rsidP="00855BA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57F0F76" w14:textId="77777777" w:rsidR="001738D1" w:rsidRDefault="001738D1" w:rsidP="006324E0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b/>
                <w:sz w:val="26"/>
                <w:szCs w:val="26"/>
                <w:lang w:eastAsia="en-US"/>
              </w:rPr>
              <w:t>НАЦИОНАЛЬНАЯ АКАДЕМИЯ НАУК БЕЛАРУСИ</w:t>
            </w:r>
          </w:p>
        </w:tc>
        <w:tc>
          <w:tcPr>
            <w:tcW w:w="4927" w:type="dxa"/>
          </w:tcPr>
          <w:p w14:paraId="7680CD9F" w14:textId="77777777" w:rsidR="001738D1" w:rsidRDefault="001738D1" w:rsidP="006324E0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65D4FF6" w14:textId="77777777" w:rsidR="001738D1" w:rsidRDefault="001738D1" w:rsidP="006324E0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b/>
                <w:sz w:val="26"/>
                <w:szCs w:val="26"/>
                <w:lang w:eastAsia="en-US"/>
              </w:rPr>
              <w:t>ИНСТИТУТ СОЦИОЛОГИИ НАН БЕЛАРУСИ</w:t>
            </w:r>
          </w:p>
        </w:tc>
      </w:tr>
    </w:tbl>
    <w:p w14:paraId="7134C14D" w14:textId="77777777" w:rsidR="001738D1" w:rsidRDefault="001738D1" w:rsidP="001738D1">
      <w:pPr>
        <w:rPr>
          <w:rFonts w:eastAsia="Calibri"/>
          <w:b/>
          <w:i/>
          <w:szCs w:val="28"/>
        </w:rPr>
      </w:pPr>
    </w:p>
    <w:p w14:paraId="0FE8A66E" w14:textId="77777777" w:rsidR="001738D1" w:rsidRDefault="001738D1" w:rsidP="001738D1">
      <w:pPr>
        <w:rPr>
          <w:rFonts w:eastAsia="Calibri"/>
          <w:b/>
          <w:i/>
          <w:szCs w:val="28"/>
        </w:rPr>
      </w:pPr>
    </w:p>
    <w:p w14:paraId="6B457C63" w14:textId="77777777" w:rsidR="001738D1" w:rsidRPr="00B362EB" w:rsidRDefault="001738D1" w:rsidP="001738D1">
      <w:pPr>
        <w:jc w:val="center"/>
        <w:rPr>
          <w:rFonts w:eastAsia="Calibri"/>
          <w:b/>
          <w:i/>
          <w:sz w:val="32"/>
          <w:szCs w:val="32"/>
        </w:rPr>
      </w:pPr>
      <w:r w:rsidRPr="00B362EB">
        <w:rPr>
          <w:rFonts w:eastAsia="Calibri"/>
          <w:b/>
          <w:i/>
          <w:sz w:val="32"/>
          <w:szCs w:val="32"/>
        </w:rPr>
        <w:t>Информационное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1738D1" w:rsidRPr="002D7EC0" w14:paraId="1BB5EF58" w14:textId="77777777" w:rsidTr="00855BA5">
        <w:tc>
          <w:tcPr>
            <w:tcW w:w="9854" w:type="dxa"/>
            <w:shd w:val="clear" w:color="auto" w:fill="auto"/>
          </w:tcPr>
          <w:p w14:paraId="63C1C52B" w14:textId="77777777" w:rsidR="001738D1" w:rsidRPr="002D7EC0" w:rsidRDefault="001738D1" w:rsidP="00855BA5">
            <w:pPr>
              <w:rPr>
                <w:rFonts w:eastAsia="Calibri"/>
                <w:sz w:val="6"/>
                <w:szCs w:val="28"/>
              </w:rPr>
            </w:pPr>
          </w:p>
        </w:tc>
      </w:tr>
    </w:tbl>
    <w:p w14:paraId="2DABCBF3" w14:textId="77777777" w:rsidR="001738D1" w:rsidRPr="002D7EC0" w:rsidRDefault="001738D1" w:rsidP="001738D1">
      <w:pPr>
        <w:spacing w:line="216" w:lineRule="auto"/>
        <w:rPr>
          <w:rFonts w:eastAsia="Calibri"/>
          <w:szCs w:val="28"/>
        </w:rPr>
      </w:pPr>
    </w:p>
    <w:p w14:paraId="32BBFFF8" w14:textId="6F53C473" w:rsidR="001738D1" w:rsidRDefault="001738D1" w:rsidP="001738D1">
      <w:pPr>
        <w:tabs>
          <w:tab w:val="left" w:pos="1134"/>
        </w:tabs>
        <w:spacing w:line="216" w:lineRule="auto"/>
        <w:rPr>
          <w:szCs w:val="28"/>
        </w:rPr>
      </w:pPr>
      <w:r w:rsidRPr="008646DD">
        <w:rPr>
          <w:szCs w:val="28"/>
        </w:rPr>
        <w:t>Г</w:t>
      </w:r>
      <w:r>
        <w:rPr>
          <w:szCs w:val="28"/>
        </w:rPr>
        <w:t>осударственное научное учреждение</w:t>
      </w:r>
      <w:r w:rsidRPr="008646DD">
        <w:rPr>
          <w:szCs w:val="28"/>
        </w:rPr>
        <w:t xml:space="preserve"> «Институт социологии Н</w:t>
      </w:r>
      <w:r>
        <w:rPr>
          <w:szCs w:val="28"/>
        </w:rPr>
        <w:t>ациональной академии наук</w:t>
      </w:r>
      <w:r w:rsidRPr="008646DD">
        <w:rPr>
          <w:szCs w:val="28"/>
        </w:rPr>
        <w:t xml:space="preserve"> Беларуси»</w:t>
      </w:r>
      <w:r>
        <w:rPr>
          <w:szCs w:val="28"/>
        </w:rPr>
        <w:t xml:space="preserve"> </w:t>
      </w:r>
      <w:r w:rsidR="007B50BE">
        <w:rPr>
          <w:b/>
          <w:szCs w:val="28"/>
        </w:rPr>
        <w:t>3</w:t>
      </w:r>
      <w:r w:rsidR="008934A7">
        <w:rPr>
          <w:b/>
          <w:szCs w:val="28"/>
          <w:lang w:val="be-BY"/>
        </w:rPr>
        <w:t>–</w:t>
      </w:r>
      <w:r w:rsidR="007B50BE">
        <w:rPr>
          <w:b/>
          <w:szCs w:val="28"/>
          <w:lang w:val="be-BY"/>
        </w:rPr>
        <w:t>4</w:t>
      </w:r>
      <w:r w:rsidR="00593788">
        <w:rPr>
          <w:b/>
          <w:szCs w:val="28"/>
          <w:lang w:val="be-BY"/>
        </w:rPr>
        <w:t> </w:t>
      </w:r>
      <w:r>
        <w:rPr>
          <w:b/>
          <w:szCs w:val="28"/>
          <w:lang w:val="be-BY"/>
        </w:rPr>
        <w:t>ноября</w:t>
      </w:r>
      <w:r w:rsidR="00593788">
        <w:rPr>
          <w:b/>
          <w:szCs w:val="28"/>
          <w:lang w:val="be-BY"/>
        </w:rPr>
        <w:t> </w:t>
      </w:r>
      <w:r w:rsidRPr="00D57803">
        <w:rPr>
          <w:b/>
          <w:szCs w:val="28"/>
          <w:lang w:val="be-BY"/>
        </w:rPr>
        <w:t>20</w:t>
      </w:r>
      <w:r>
        <w:rPr>
          <w:b/>
          <w:szCs w:val="28"/>
          <w:lang w:val="be-BY"/>
        </w:rPr>
        <w:t>2</w:t>
      </w:r>
      <w:r w:rsidR="007B50BE">
        <w:rPr>
          <w:b/>
          <w:szCs w:val="28"/>
          <w:lang w:val="be-BY"/>
        </w:rPr>
        <w:t>2</w:t>
      </w:r>
      <w:r>
        <w:rPr>
          <w:b/>
          <w:szCs w:val="28"/>
          <w:lang w:val="be-BY"/>
        </w:rPr>
        <w:t> </w:t>
      </w:r>
      <w:r w:rsidRPr="00D57803">
        <w:rPr>
          <w:b/>
          <w:szCs w:val="28"/>
          <w:lang w:val="be-BY"/>
        </w:rPr>
        <w:t>г.</w:t>
      </w:r>
      <w:r w:rsidRPr="008646DD">
        <w:rPr>
          <w:szCs w:val="28"/>
          <w:lang w:val="be-BY"/>
        </w:rPr>
        <w:t xml:space="preserve"> провод</w:t>
      </w:r>
      <w:r>
        <w:rPr>
          <w:szCs w:val="28"/>
          <w:lang w:val="be-BY"/>
        </w:rPr>
        <w:t>и</w:t>
      </w:r>
      <w:r w:rsidRPr="008646DD">
        <w:rPr>
          <w:szCs w:val="28"/>
          <w:lang w:val="be-BY"/>
        </w:rPr>
        <w:t xml:space="preserve">т </w:t>
      </w:r>
      <w:r w:rsidRPr="00DD2197">
        <w:rPr>
          <w:b/>
          <w:bCs/>
          <w:szCs w:val="28"/>
          <w:lang w:val="en-US"/>
        </w:rPr>
        <w:t>I</w:t>
      </w:r>
      <w:r w:rsidR="007B50BE">
        <w:rPr>
          <w:b/>
          <w:bCs/>
          <w:szCs w:val="28"/>
          <w:lang w:val="en-US"/>
        </w:rPr>
        <w:t>I</w:t>
      </w:r>
      <w:r w:rsidRPr="00DD2197">
        <w:rPr>
          <w:b/>
          <w:bCs/>
          <w:szCs w:val="28"/>
          <w:lang w:val="en-US"/>
        </w:rPr>
        <w:t>I </w:t>
      </w:r>
      <w:r w:rsidRPr="00DD2197">
        <w:rPr>
          <w:b/>
          <w:bCs/>
          <w:szCs w:val="28"/>
        </w:rPr>
        <w:t>Международную</w:t>
      </w:r>
      <w:r w:rsidRPr="009F2FE3">
        <w:rPr>
          <w:b/>
          <w:szCs w:val="28"/>
        </w:rPr>
        <w:t xml:space="preserve"> научно-практическую конференцию «</w:t>
      </w:r>
      <w:r w:rsidRPr="00DD2197">
        <w:rPr>
          <w:b/>
          <w:bCs/>
          <w:szCs w:val="28"/>
        </w:rPr>
        <w:t>Социальное знание в современном обществе: проблемы, закономерности, перспективы</w:t>
      </w:r>
      <w:r w:rsidRPr="009F2FE3">
        <w:rPr>
          <w:b/>
          <w:szCs w:val="28"/>
        </w:rPr>
        <w:t>».</w:t>
      </w:r>
      <w:r w:rsidRPr="009F2FE3">
        <w:rPr>
          <w:szCs w:val="28"/>
        </w:rPr>
        <w:t xml:space="preserve"> </w:t>
      </w:r>
    </w:p>
    <w:p w14:paraId="257D92BF" w14:textId="628B4C3B" w:rsidR="001738D1" w:rsidRDefault="001738D1" w:rsidP="001738D1">
      <w:pPr>
        <w:pStyle w:val="a3"/>
        <w:spacing w:before="0" w:beforeAutospacing="0" w:after="12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F5328D">
        <w:rPr>
          <w:color w:val="000000"/>
          <w:sz w:val="28"/>
          <w:szCs w:val="28"/>
        </w:rPr>
        <w:t xml:space="preserve">В ходе </w:t>
      </w:r>
      <w:r w:rsidR="00C048A9" w:rsidRPr="00F5328D">
        <w:rPr>
          <w:color w:val="000000"/>
          <w:sz w:val="28"/>
          <w:szCs w:val="28"/>
        </w:rPr>
        <w:t>конференции</w:t>
      </w:r>
      <w:r w:rsidRPr="00F5328D">
        <w:rPr>
          <w:color w:val="000000"/>
          <w:sz w:val="28"/>
          <w:szCs w:val="28"/>
        </w:rPr>
        <w:t xml:space="preserve"> состоится пленар</w:t>
      </w:r>
      <w:r w:rsidR="0045179C" w:rsidRPr="00F5328D">
        <w:rPr>
          <w:color w:val="000000"/>
          <w:sz w:val="28"/>
          <w:szCs w:val="28"/>
        </w:rPr>
        <w:t>ное</w:t>
      </w:r>
      <w:r w:rsidR="00F5328D" w:rsidRPr="00F5328D">
        <w:rPr>
          <w:color w:val="000000"/>
          <w:sz w:val="28"/>
          <w:szCs w:val="28"/>
        </w:rPr>
        <w:t xml:space="preserve"> заседание,</w:t>
      </w:r>
      <w:r w:rsidR="0045179C" w:rsidRPr="00F5328D">
        <w:rPr>
          <w:color w:val="000000"/>
          <w:sz w:val="28"/>
          <w:szCs w:val="28"/>
        </w:rPr>
        <w:t xml:space="preserve"> ряд секционных заседаний, а также </w:t>
      </w:r>
      <w:r w:rsidRPr="00F5328D">
        <w:rPr>
          <w:color w:val="000000"/>
          <w:sz w:val="28"/>
          <w:szCs w:val="28"/>
        </w:rPr>
        <w:t>круглых столов.</w:t>
      </w:r>
      <w:r w:rsidRPr="0065032F">
        <w:rPr>
          <w:color w:val="000000"/>
          <w:sz w:val="28"/>
          <w:szCs w:val="28"/>
        </w:rPr>
        <w:t xml:space="preserve"> </w:t>
      </w:r>
    </w:p>
    <w:p w14:paraId="5D737690" w14:textId="77777777" w:rsidR="001738D1" w:rsidRPr="0065032F" w:rsidRDefault="001738D1" w:rsidP="001738D1">
      <w:pPr>
        <w:pStyle w:val="a3"/>
        <w:spacing w:before="0" w:beforeAutospacing="0" w:after="120" w:afterAutospacing="0" w:line="228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D76591">
        <w:rPr>
          <w:b/>
          <w:bCs/>
          <w:color w:val="000000"/>
          <w:sz w:val="28"/>
          <w:szCs w:val="28"/>
        </w:rPr>
        <w:t>Тематика секционных заседаний</w:t>
      </w:r>
      <w:r w:rsidRPr="0065032F">
        <w:rPr>
          <w:color w:val="000000"/>
          <w:sz w:val="28"/>
          <w:szCs w:val="28"/>
        </w:rPr>
        <w:t>:</w:t>
      </w:r>
    </w:p>
    <w:p w14:paraId="31984F99" w14:textId="77777777" w:rsidR="001738D1" w:rsidRPr="00EF4FB3" w:rsidRDefault="001738D1" w:rsidP="00965EBF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F4FB3">
        <w:rPr>
          <w:sz w:val="28"/>
          <w:szCs w:val="28"/>
        </w:rPr>
        <w:t>Социальная теория и методология социологических исследований</w:t>
      </w:r>
      <w:r w:rsidRPr="00EF4FB3">
        <w:rPr>
          <w:color w:val="000000"/>
          <w:sz w:val="28"/>
          <w:szCs w:val="28"/>
        </w:rPr>
        <w:t>.</w:t>
      </w:r>
    </w:p>
    <w:p w14:paraId="70EE4B89" w14:textId="3B04FA98" w:rsidR="00441CC8" w:rsidRPr="00EF4FB3" w:rsidRDefault="00A230E0" w:rsidP="00441CC8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Направления</w:t>
      </w:r>
      <w:r w:rsidR="00441CC8" w:rsidRPr="00EF4FB3">
        <w:rPr>
          <w:sz w:val="28"/>
          <w:szCs w:val="28"/>
        </w:rPr>
        <w:t xml:space="preserve"> и перспективы развития современного общества: гуманитарная безопасность, социальная политика, цифровизация.</w:t>
      </w:r>
    </w:p>
    <w:p w14:paraId="1B612978" w14:textId="5F701708" w:rsidR="001738D1" w:rsidRPr="00E519E3" w:rsidRDefault="001738D1" w:rsidP="00441CC8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F4FB3">
        <w:rPr>
          <w:sz w:val="28"/>
          <w:szCs w:val="28"/>
        </w:rPr>
        <w:t>Отраслевая социология в системе социального знания.</w:t>
      </w:r>
    </w:p>
    <w:p w14:paraId="3CA089FF" w14:textId="077E774D" w:rsidR="00E519E3" w:rsidRPr="00EF4FB3" w:rsidRDefault="00E519E3" w:rsidP="00441CC8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Развитие образования и науки в условиях </w:t>
      </w:r>
      <w:r w:rsidR="00D30A68">
        <w:rPr>
          <w:sz w:val="28"/>
          <w:szCs w:val="28"/>
        </w:rPr>
        <w:t>цифровой трансформации</w:t>
      </w:r>
      <w:r w:rsidR="0079153D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>.</w:t>
      </w:r>
    </w:p>
    <w:p w14:paraId="204852A2" w14:textId="77F1236A" w:rsidR="0037166F" w:rsidRPr="00EF4FB3" w:rsidRDefault="00A230E0" w:rsidP="00965EBF">
      <w:pPr>
        <w:numPr>
          <w:ilvl w:val="0"/>
          <w:numId w:val="4"/>
        </w:numPr>
        <w:tabs>
          <w:tab w:val="left" w:pos="993"/>
          <w:tab w:val="left" w:pos="1276"/>
        </w:tabs>
        <w:spacing w:line="216" w:lineRule="auto"/>
        <w:ind w:left="0" w:firstLine="709"/>
        <w:rPr>
          <w:szCs w:val="28"/>
        </w:rPr>
      </w:pPr>
      <w:r>
        <w:rPr>
          <w:szCs w:val="28"/>
        </w:rPr>
        <w:t>Социальные аспекты развития гражданского общества</w:t>
      </w:r>
      <w:r w:rsidR="00EF4FB3" w:rsidRPr="00EF4FB3">
        <w:rPr>
          <w:szCs w:val="28"/>
        </w:rPr>
        <w:t>.</w:t>
      </w:r>
    </w:p>
    <w:p w14:paraId="653C9F7E" w14:textId="4B9EA5B8" w:rsidR="007E4CDB" w:rsidRPr="00DD2197" w:rsidRDefault="007E4CDB" w:rsidP="00965EBF">
      <w:pPr>
        <w:numPr>
          <w:ilvl w:val="0"/>
          <w:numId w:val="4"/>
        </w:numPr>
        <w:tabs>
          <w:tab w:val="left" w:pos="993"/>
          <w:tab w:val="left" w:pos="1276"/>
        </w:tabs>
        <w:spacing w:line="216" w:lineRule="auto"/>
        <w:ind w:left="0" w:firstLine="709"/>
        <w:rPr>
          <w:szCs w:val="28"/>
        </w:rPr>
      </w:pPr>
      <w:r>
        <w:rPr>
          <w:szCs w:val="28"/>
        </w:rPr>
        <w:t>Региональная социология: состояние, достижения, перспективы.</w:t>
      </w:r>
    </w:p>
    <w:p w14:paraId="5594DE83" w14:textId="5F6835BE" w:rsidR="001738D1" w:rsidRPr="00CD0C46" w:rsidRDefault="001738D1" w:rsidP="00965EBF">
      <w:pPr>
        <w:pStyle w:val="a3"/>
        <w:tabs>
          <w:tab w:val="left" w:pos="567"/>
          <w:tab w:val="left" w:pos="993"/>
          <w:tab w:val="left" w:pos="1276"/>
        </w:tabs>
        <w:spacing w:before="120" w:beforeAutospacing="0" w:after="12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D0C46">
        <w:rPr>
          <w:b/>
          <w:bCs/>
          <w:color w:val="000000"/>
          <w:sz w:val="28"/>
          <w:szCs w:val="28"/>
        </w:rPr>
        <w:t xml:space="preserve">Тематика </w:t>
      </w:r>
      <w:r w:rsidR="00C048A9">
        <w:rPr>
          <w:b/>
          <w:bCs/>
          <w:color w:val="000000"/>
          <w:sz w:val="28"/>
          <w:szCs w:val="28"/>
        </w:rPr>
        <w:t>круглых столов</w:t>
      </w:r>
      <w:r w:rsidRPr="00CD0C46">
        <w:rPr>
          <w:b/>
          <w:bCs/>
          <w:color w:val="000000"/>
          <w:sz w:val="28"/>
          <w:szCs w:val="28"/>
        </w:rPr>
        <w:t>:</w:t>
      </w:r>
    </w:p>
    <w:p w14:paraId="4B291EE2" w14:textId="146A3CA1" w:rsidR="001738D1" w:rsidRDefault="007B50BE" w:rsidP="0037166F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3071">
        <w:rPr>
          <w:sz w:val="28"/>
          <w:szCs w:val="28"/>
        </w:rPr>
        <w:t xml:space="preserve">Историческая память и </w:t>
      </w:r>
      <w:r w:rsidR="00D30A68">
        <w:rPr>
          <w:sz w:val="28"/>
          <w:szCs w:val="28"/>
        </w:rPr>
        <w:t>религиозные ценности</w:t>
      </w:r>
      <w:r w:rsidR="001738D1" w:rsidRPr="00F33071">
        <w:rPr>
          <w:sz w:val="28"/>
          <w:szCs w:val="28"/>
        </w:rPr>
        <w:t>.</w:t>
      </w:r>
    </w:p>
    <w:p w14:paraId="4AA49C84" w14:textId="1BC05335" w:rsidR="00A869A1" w:rsidRPr="00F33071" w:rsidRDefault="00A869A1" w:rsidP="0037166F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69A1">
        <w:rPr>
          <w:sz w:val="28"/>
          <w:szCs w:val="28"/>
        </w:rPr>
        <w:t>Гендерные исследования: институционализация и современные вызовы</w:t>
      </w:r>
      <w:r>
        <w:rPr>
          <w:sz w:val="28"/>
          <w:szCs w:val="28"/>
        </w:rPr>
        <w:t>.</w:t>
      </w:r>
    </w:p>
    <w:p w14:paraId="2885F1F6" w14:textId="69E8E46C" w:rsidR="001738D1" w:rsidRPr="00DD2197" w:rsidRDefault="00C048A9" w:rsidP="00965EBF">
      <w:pPr>
        <w:pStyle w:val="a3"/>
        <w:spacing w:before="120" w:beforeAutospacing="0" w:after="12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</w:t>
      </w:r>
      <w:r w:rsidR="001738D1" w:rsidRPr="00DD2197">
        <w:rPr>
          <w:i/>
          <w:iCs/>
          <w:color w:val="000000"/>
          <w:sz w:val="28"/>
          <w:szCs w:val="28"/>
        </w:rPr>
        <w:t xml:space="preserve">ематика </w:t>
      </w:r>
      <w:r>
        <w:rPr>
          <w:i/>
          <w:iCs/>
          <w:color w:val="000000"/>
          <w:sz w:val="28"/>
          <w:szCs w:val="28"/>
        </w:rPr>
        <w:t xml:space="preserve">секций и круглых столов </w:t>
      </w:r>
      <w:r w:rsidR="001738D1" w:rsidRPr="00DD2197">
        <w:rPr>
          <w:i/>
          <w:iCs/>
          <w:color w:val="000000"/>
          <w:sz w:val="28"/>
          <w:szCs w:val="28"/>
        </w:rPr>
        <w:t>может быть уточнена по мере формирования программы.</w:t>
      </w:r>
    </w:p>
    <w:p w14:paraId="35A02BDB" w14:textId="77777777" w:rsidR="001738D1" w:rsidRDefault="001738D1" w:rsidP="001738D1">
      <w:pPr>
        <w:spacing w:line="216" w:lineRule="auto"/>
        <w:ind w:right="-172" w:firstLine="0"/>
        <w:rPr>
          <w:szCs w:val="28"/>
        </w:rPr>
      </w:pPr>
    </w:p>
    <w:p w14:paraId="5D840CA2" w14:textId="7ECCAD52" w:rsidR="00FE70B5" w:rsidRDefault="000C0DD8" w:rsidP="00524839">
      <w:pPr>
        <w:spacing w:line="216" w:lineRule="auto"/>
        <w:ind w:right="-172"/>
        <w:rPr>
          <w:szCs w:val="28"/>
        </w:rPr>
      </w:pPr>
      <w:r w:rsidRPr="000C0DD8">
        <w:rPr>
          <w:bCs/>
          <w:szCs w:val="28"/>
          <w:lang w:val="be-BY"/>
        </w:rPr>
        <w:t xml:space="preserve">О </w:t>
      </w:r>
      <w:r w:rsidR="003F0B92">
        <w:rPr>
          <w:b/>
          <w:bCs/>
          <w:szCs w:val="28"/>
          <w:u w:val="single"/>
        </w:rPr>
        <w:t xml:space="preserve">порядке </w:t>
      </w:r>
      <w:r w:rsidR="001738D1" w:rsidRPr="00965EBF">
        <w:rPr>
          <w:b/>
          <w:bCs/>
          <w:szCs w:val="28"/>
          <w:u w:val="single"/>
        </w:rPr>
        <w:t>работы конференции</w:t>
      </w:r>
      <w:r w:rsidR="001738D1" w:rsidRPr="00965EBF">
        <w:rPr>
          <w:szCs w:val="28"/>
        </w:rPr>
        <w:t xml:space="preserve"> будет </w:t>
      </w:r>
      <w:r w:rsidR="0045179C">
        <w:rPr>
          <w:szCs w:val="28"/>
        </w:rPr>
        <w:t>сообщен</w:t>
      </w:r>
      <w:r>
        <w:rPr>
          <w:szCs w:val="28"/>
          <w:lang w:val="be-BY"/>
        </w:rPr>
        <w:t>о</w:t>
      </w:r>
      <w:r w:rsidR="001738D1" w:rsidRPr="00965EBF">
        <w:rPr>
          <w:szCs w:val="28"/>
        </w:rPr>
        <w:t xml:space="preserve"> дополнительно. Названия секций и их состав будут определены после подачи заявок на участие в конференции.</w:t>
      </w:r>
      <w:r w:rsidR="00FE70B5">
        <w:rPr>
          <w:szCs w:val="28"/>
        </w:rPr>
        <w:br w:type="page"/>
      </w:r>
    </w:p>
    <w:p w14:paraId="302BCD06" w14:textId="77777777" w:rsidR="001738D1" w:rsidRPr="008646DD" w:rsidRDefault="001738D1" w:rsidP="001738D1">
      <w:pPr>
        <w:spacing w:line="216" w:lineRule="auto"/>
        <w:ind w:right="-172"/>
        <w:rPr>
          <w:szCs w:val="28"/>
        </w:rPr>
      </w:pPr>
      <w:r w:rsidRPr="00D37419">
        <w:rPr>
          <w:b/>
          <w:bCs/>
          <w:szCs w:val="28"/>
          <w:u w:val="single"/>
        </w:rPr>
        <w:lastRenderedPageBreak/>
        <w:t>Рабочие языки конференции:</w:t>
      </w:r>
      <w:r w:rsidRPr="008646DD">
        <w:rPr>
          <w:szCs w:val="28"/>
        </w:rPr>
        <w:t xml:space="preserve"> русский, белорусский, английский</w:t>
      </w:r>
      <w:r w:rsidRPr="00DD2197">
        <w:rPr>
          <w:szCs w:val="28"/>
        </w:rPr>
        <w:t>.</w:t>
      </w:r>
      <w:r w:rsidRPr="008646DD">
        <w:rPr>
          <w:szCs w:val="28"/>
        </w:rPr>
        <w:t xml:space="preserve"> </w:t>
      </w:r>
    </w:p>
    <w:p w14:paraId="1B6526BD" w14:textId="77777777" w:rsidR="001738D1" w:rsidRPr="008646DD" w:rsidRDefault="001738D1" w:rsidP="001738D1">
      <w:pPr>
        <w:spacing w:line="216" w:lineRule="auto"/>
        <w:ind w:right="-172"/>
        <w:rPr>
          <w:szCs w:val="28"/>
        </w:rPr>
      </w:pPr>
      <w:r w:rsidRPr="008646DD">
        <w:rPr>
          <w:szCs w:val="28"/>
        </w:rPr>
        <w:t xml:space="preserve">Участие в конференции </w:t>
      </w:r>
      <w:r w:rsidRPr="0045179C">
        <w:rPr>
          <w:b/>
          <w:szCs w:val="28"/>
        </w:rPr>
        <w:t>БЕСПЛАТНОЕ</w:t>
      </w:r>
      <w:r w:rsidRPr="008646DD">
        <w:rPr>
          <w:szCs w:val="28"/>
        </w:rPr>
        <w:t>.</w:t>
      </w:r>
    </w:p>
    <w:p w14:paraId="128BE60C" w14:textId="77777777" w:rsidR="001738D1" w:rsidRPr="00FA19CA" w:rsidRDefault="001738D1" w:rsidP="001738D1">
      <w:pPr>
        <w:spacing w:line="216" w:lineRule="auto"/>
        <w:rPr>
          <w:szCs w:val="28"/>
        </w:rPr>
      </w:pPr>
      <w:r w:rsidRPr="00965EBF">
        <w:t>Информация о включении материалов в программу конференции, а также дополнительные сведения о работе конференции будут предоставлены во втором информационном письме.</w:t>
      </w:r>
    </w:p>
    <w:p w14:paraId="1C05157B" w14:textId="77777777" w:rsidR="001738D1" w:rsidRDefault="001738D1" w:rsidP="001738D1">
      <w:pPr>
        <w:spacing w:line="216" w:lineRule="auto"/>
        <w:ind w:right="-172" w:firstLine="0"/>
        <w:rPr>
          <w:b/>
          <w:szCs w:val="28"/>
        </w:rPr>
      </w:pPr>
    </w:p>
    <w:p w14:paraId="7EBEFF26" w14:textId="004F57DC" w:rsidR="00747946" w:rsidRPr="00747946" w:rsidRDefault="001738D1" w:rsidP="00747946">
      <w:pPr>
        <w:rPr>
          <w:szCs w:val="28"/>
        </w:rPr>
      </w:pPr>
      <w:r>
        <w:rPr>
          <w:b/>
          <w:szCs w:val="28"/>
        </w:rPr>
        <w:t xml:space="preserve">Для участия в работе конференции и включения материалов в сборник </w:t>
      </w:r>
      <w:r w:rsidRPr="00747946">
        <w:rPr>
          <w:b/>
          <w:szCs w:val="28"/>
        </w:rPr>
        <w:t xml:space="preserve">необходимо в срок </w:t>
      </w:r>
      <w:r w:rsidRPr="00747946">
        <w:rPr>
          <w:b/>
          <w:szCs w:val="28"/>
          <w:u w:val="single"/>
        </w:rPr>
        <w:t>до 3 октября 202</w:t>
      </w:r>
      <w:r w:rsidR="00F33071" w:rsidRPr="00747946">
        <w:rPr>
          <w:b/>
          <w:szCs w:val="28"/>
          <w:u w:val="single"/>
        </w:rPr>
        <w:t>2</w:t>
      </w:r>
      <w:r w:rsidRPr="00747946">
        <w:rPr>
          <w:b/>
          <w:szCs w:val="28"/>
          <w:u w:val="single"/>
        </w:rPr>
        <w:t xml:space="preserve"> года:</w:t>
      </w:r>
      <w:r w:rsidRPr="00747946">
        <w:rPr>
          <w:szCs w:val="28"/>
        </w:rPr>
        <w:t xml:space="preserve"> </w:t>
      </w:r>
    </w:p>
    <w:p w14:paraId="7AD55D29" w14:textId="25F7A5B7" w:rsidR="00747946" w:rsidRPr="00747946" w:rsidRDefault="000C0DD8" w:rsidP="0074794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i/>
          <w:sz w:val="28"/>
        </w:rPr>
      </w:pPr>
      <w:bookmarkStart w:id="0" w:name="_Hlk109982915"/>
      <w:r w:rsidRPr="00747946">
        <w:rPr>
          <w:sz w:val="28"/>
        </w:rPr>
        <w:t xml:space="preserve">Заполнить заявку через электронную форму </w:t>
      </w:r>
      <w:r w:rsidR="00F13BDE" w:rsidRPr="00747946">
        <w:rPr>
          <w:sz w:val="28"/>
        </w:rPr>
        <w:t>(</w:t>
      </w:r>
      <w:r w:rsidR="00F8537C">
        <w:rPr>
          <w:sz w:val="28"/>
        </w:rPr>
        <w:fldChar w:fldCharType="begin"/>
      </w:r>
      <w:r w:rsidR="00F8537C">
        <w:rPr>
          <w:sz w:val="28"/>
        </w:rPr>
        <w:instrText xml:space="preserve"> HYPERLINK "</w:instrText>
      </w:r>
      <w:r w:rsidR="00F8537C" w:rsidRPr="00CF2FDA">
        <w:rPr>
          <w:sz w:val="28"/>
        </w:rPr>
        <w:instrText>https://docs.google.com/forms/d/1E8xnZ_DQZdL_L_x336quWVNxIBgwLlmQ2K1GD_fKTPk</w:instrText>
      </w:r>
      <w:r w:rsidR="00F8537C">
        <w:rPr>
          <w:sz w:val="28"/>
        </w:rPr>
        <w:instrText xml:space="preserve">" </w:instrText>
      </w:r>
      <w:r w:rsidR="00F8537C">
        <w:rPr>
          <w:sz w:val="28"/>
        </w:rPr>
        <w:fldChar w:fldCharType="separate"/>
      </w:r>
      <w:r w:rsidR="00F8537C" w:rsidRPr="003C7DE2">
        <w:rPr>
          <w:rStyle w:val="a4"/>
          <w:sz w:val="28"/>
        </w:rPr>
        <w:t>https://docs.google.com/forms/d/1E8xnZ_DQZdL_L_x336quWVNxIBgwLlmQ2K1GD_fKTPk</w:t>
      </w:r>
      <w:r w:rsidR="00F8537C">
        <w:rPr>
          <w:sz w:val="28"/>
        </w:rPr>
        <w:fldChar w:fldCharType="end"/>
      </w:r>
      <w:r w:rsidR="00F13BDE" w:rsidRPr="00747946">
        <w:rPr>
          <w:sz w:val="28"/>
        </w:rPr>
        <w:t>).</w:t>
      </w:r>
      <w:r w:rsidR="00CF2FDA">
        <w:rPr>
          <w:sz w:val="28"/>
        </w:rPr>
        <w:t xml:space="preserve"> </w:t>
      </w:r>
      <w:r w:rsidR="00F13BDE" w:rsidRPr="00747946">
        <w:rPr>
          <w:sz w:val="28"/>
        </w:rPr>
        <w:t xml:space="preserve">В случае возникновения трудностей с отправкой заявки, обращайтесь на электронную почту isstkonf@gmail.com. </w:t>
      </w:r>
      <w:bookmarkEnd w:id="0"/>
    </w:p>
    <w:p w14:paraId="2082407D" w14:textId="340B01A4" w:rsidR="00747946" w:rsidRPr="0005737D" w:rsidRDefault="001738D1" w:rsidP="0005737D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eastAsia="DejaVu Sans" w:cs="DejaVu Sans"/>
          <w:kern w:val="2"/>
          <w:sz w:val="24"/>
          <w:szCs w:val="24"/>
          <w:lang w:eastAsia="zh-CN" w:bidi="hi-IN"/>
        </w:rPr>
      </w:pPr>
      <w:r w:rsidRPr="006A68AE">
        <w:rPr>
          <w:iCs/>
          <w:sz w:val="28"/>
        </w:rPr>
        <w:t>Предоставить т</w:t>
      </w:r>
      <w:r w:rsidRPr="006A68AE">
        <w:rPr>
          <w:iCs/>
          <w:sz w:val="28"/>
          <w:szCs w:val="28"/>
        </w:rPr>
        <w:t xml:space="preserve">езисы </w:t>
      </w:r>
      <w:bookmarkStart w:id="1" w:name="_GoBack"/>
      <w:bookmarkEnd w:id="1"/>
      <w:r w:rsidRPr="006A68AE">
        <w:rPr>
          <w:iCs/>
          <w:sz w:val="28"/>
          <w:szCs w:val="28"/>
        </w:rPr>
        <w:t xml:space="preserve">доклада </w:t>
      </w:r>
      <w:r w:rsidRPr="006A68AE">
        <w:rPr>
          <w:sz w:val="28"/>
          <w:szCs w:val="28"/>
        </w:rPr>
        <w:t>в электронном варианте на электронный адрес:</w:t>
      </w:r>
      <w:r w:rsidR="00CF2FDA">
        <w:rPr>
          <w:sz w:val="28"/>
          <w:szCs w:val="28"/>
        </w:rPr>
        <w:t xml:space="preserve"> </w:t>
      </w:r>
      <w:proofErr w:type="spellStart"/>
      <w:r w:rsidR="008934A7" w:rsidRPr="00CF2FDA">
        <w:rPr>
          <w:sz w:val="28"/>
          <w:szCs w:val="28"/>
          <w:lang w:val="en-US"/>
        </w:rPr>
        <w:t>isst</w:t>
      </w:r>
      <w:r w:rsidR="002C3345" w:rsidRPr="00CF2FDA">
        <w:rPr>
          <w:sz w:val="28"/>
          <w:szCs w:val="28"/>
          <w:lang w:val="en-US"/>
        </w:rPr>
        <w:t>konf</w:t>
      </w:r>
      <w:proofErr w:type="spellEnd"/>
      <w:r w:rsidR="002C3345" w:rsidRPr="00CF2FDA">
        <w:rPr>
          <w:sz w:val="28"/>
          <w:szCs w:val="28"/>
        </w:rPr>
        <w:t>@</w:t>
      </w:r>
      <w:proofErr w:type="spellStart"/>
      <w:r w:rsidR="002C3345" w:rsidRPr="00CF2FDA">
        <w:rPr>
          <w:sz w:val="28"/>
          <w:szCs w:val="28"/>
          <w:lang w:val="en-US"/>
        </w:rPr>
        <w:t>gmail</w:t>
      </w:r>
      <w:proofErr w:type="spellEnd"/>
      <w:r w:rsidR="002C3345" w:rsidRPr="00CF2FDA">
        <w:rPr>
          <w:sz w:val="28"/>
          <w:szCs w:val="28"/>
        </w:rPr>
        <w:t>.</w:t>
      </w:r>
      <w:r w:rsidR="002C3345" w:rsidRPr="00CF2FDA">
        <w:rPr>
          <w:sz w:val="28"/>
          <w:szCs w:val="28"/>
          <w:lang w:val="en-US"/>
        </w:rPr>
        <w:t>com</w:t>
      </w:r>
      <w:r w:rsidR="000C0DD8">
        <w:rPr>
          <w:sz w:val="28"/>
          <w:szCs w:val="28"/>
        </w:rPr>
        <w:t xml:space="preserve"> </w:t>
      </w:r>
      <w:r w:rsidR="000C0DD8" w:rsidRPr="000C0DD8">
        <w:rPr>
          <w:sz w:val="28"/>
          <w:szCs w:val="28"/>
        </w:rPr>
        <w:t>(</w:t>
      </w:r>
      <w:r w:rsidR="000C0DD8" w:rsidRPr="000C0DD8">
        <w:rPr>
          <w:i/>
          <w:sz w:val="28"/>
          <w:szCs w:val="28"/>
        </w:rPr>
        <w:t>пример названия файла тезисов</w:t>
      </w:r>
      <w:r w:rsidR="000C0DD8" w:rsidRPr="000C0DD8">
        <w:rPr>
          <w:sz w:val="28"/>
          <w:szCs w:val="28"/>
        </w:rPr>
        <w:t>: Иванов_Тезисы.docx).</w:t>
      </w:r>
      <w:r w:rsidR="000C0DD8">
        <w:rPr>
          <w:sz w:val="28"/>
          <w:szCs w:val="28"/>
          <w:lang w:val="be-BY"/>
        </w:rPr>
        <w:t xml:space="preserve"> </w:t>
      </w:r>
    </w:p>
    <w:p w14:paraId="7E0D1917" w14:textId="77777777" w:rsidR="00747946" w:rsidRPr="00747946" w:rsidRDefault="00747946" w:rsidP="00747946">
      <w:pPr>
        <w:tabs>
          <w:tab w:val="left" w:pos="851"/>
          <w:tab w:val="left" w:pos="993"/>
        </w:tabs>
        <w:rPr>
          <w:rFonts w:eastAsia="DejaVu Sans" w:cs="DejaVu Sans"/>
          <w:kern w:val="2"/>
          <w:sz w:val="24"/>
          <w:szCs w:val="24"/>
          <w:lang w:eastAsia="zh-CN" w:bidi="hi-IN"/>
        </w:rPr>
      </w:pPr>
    </w:p>
    <w:p w14:paraId="33D2C5A4" w14:textId="249643F4" w:rsidR="001738D1" w:rsidRDefault="001738D1" w:rsidP="001738D1">
      <w:pPr>
        <w:spacing w:line="216" w:lineRule="auto"/>
        <w:ind w:right="-172"/>
        <w:rPr>
          <w:rFonts w:eastAsia="DejaVu Sans"/>
          <w:b/>
          <w:kern w:val="2"/>
          <w:szCs w:val="28"/>
          <w:lang w:eastAsia="zh-CN" w:bidi="hi-IN"/>
        </w:rPr>
      </w:pPr>
      <w:r w:rsidRPr="001114F5">
        <w:rPr>
          <w:rFonts w:eastAsia="DejaVu Sans"/>
          <w:b/>
          <w:kern w:val="2"/>
          <w:szCs w:val="28"/>
          <w:u w:val="single"/>
          <w:lang w:val="be-BY" w:eastAsia="zh-CN" w:bidi="hi-IN"/>
        </w:rPr>
        <w:t>В теме электронного письма указать</w:t>
      </w:r>
      <w:r w:rsidRPr="001114F5">
        <w:rPr>
          <w:rFonts w:eastAsia="DejaVu Sans"/>
          <w:b/>
          <w:kern w:val="2"/>
          <w:szCs w:val="28"/>
          <w:lang w:val="be-BY" w:eastAsia="zh-CN" w:bidi="hi-IN"/>
        </w:rPr>
        <w:t xml:space="preserve"> «</w:t>
      </w:r>
      <w:r w:rsidRPr="00DD2197">
        <w:rPr>
          <w:b/>
          <w:bCs/>
          <w:szCs w:val="28"/>
        </w:rPr>
        <w:t>Социальное знание в современном обществе</w:t>
      </w:r>
      <w:r w:rsidR="00965EBF">
        <w:rPr>
          <w:rFonts w:eastAsia="DejaVu Sans"/>
          <w:b/>
          <w:kern w:val="2"/>
          <w:szCs w:val="28"/>
          <w:lang w:val="be-BY" w:eastAsia="zh-CN" w:bidi="hi-IN"/>
        </w:rPr>
        <w:t>»,</w:t>
      </w:r>
      <w:r w:rsidR="00282D09" w:rsidRPr="00282D09">
        <w:rPr>
          <w:rFonts w:eastAsia="DejaVu Sans"/>
          <w:b/>
          <w:kern w:val="2"/>
          <w:szCs w:val="28"/>
          <w:lang w:eastAsia="zh-CN" w:bidi="hi-IN"/>
        </w:rPr>
        <w:t xml:space="preserve"> </w:t>
      </w:r>
      <w:r w:rsidR="00965EBF">
        <w:rPr>
          <w:rFonts w:eastAsia="DejaVu Sans"/>
          <w:b/>
          <w:kern w:val="2"/>
          <w:szCs w:val="28"/>
          <w:lang w:eastAsia="zh-CN" w:bidi="hi-IN"/>
        </w:rPr>
        <w:t>ф</w:t>
      </w:r>
      <w:r w:rsidR="00282D09">
        <w:rPr>
          <w:rFonts w:eastAsia="DejaVu Sans"/>
          <w:b/>
          <w:kern w:val="2"/>
          <w:szCs w:val="28"/>
          <w:lang w:eastAsia="zh-CN" w:bidi="hi-IN"/>
        </w:rPr>
        <w:t xml:space="preserve">амилию </w:t>
      </w:r>
      <w:r w:rsidR="00A230E0">
        <w:rPr>
          <w:rFonts w:eastAsia="DejaVu Sans"/>
          <w:b/>
          <w:kern w:val="2"/>
          <w:szCs w:val="28"/>
          <w:lang w:eastAsia="zh-CN" w:bidi="hi-IN"/>
        </w:rPr>
        <w:t xml:space="preserve">автора </w:t>
      </w:r>
      <w:r w:rsidR="00282D09">
        <w:rPr>
          <w:rFonts w:eastAsia="DejaVu Sans"/>
          <w:b/>
          <w:kern w:val="2"/>
          <w:szCs w:val="28"/>
          <w:lang w:eastAsia="zh-CN" w:bidi="hi-IN"/>
        </w:rPr>
        <w:t>(первого автора</w:t>
      </w:r>
      <w:r w:rsidR="00A230E0">
        <w:rPr>
          <w:rFonts w:eastAsia="DejaVu Sans"/>
          <w:b/>
          <w:kern w:val="2"/>
          <w:szCs w:val="28"/>
          <w:lang w:eastAsia="zh-CN" w:bidi="hi-IN"/>
        </w:rPr>
        <w:t>,</w:t>
      </w:r>
      <w:r w:rsidR="00282D09">
        <w:rPr>
          <w:rFonts w:eastAsia="DejaVu Sans"/>
          <w:b/>
          <w:kern w:val="2"/>
          <w:szCs w:val="28"/>
          <w:lang w:eastAsia="zh-CN" w:bidi="hi-IN"/>
        </w:rPr>
        <w:t xml:space="preserve"> если их несколько), номер секции/круглого стола</w:t>
      </w:r>
      <w:r w:rsidR="00965EBF">
        <w:rPr>
          <w:rFonts w:eastAsia="DejaVu Sans"/>
          <w:b/>
          <w:kern w:val="2"/>
          <w:szCs w:val="28"/>
          <w:lang w:eastAsia="zh-CN" w:bidi="hi-IN"/>
        </w:rPr>
        <w:t>.</w:t>
      </w:r>
    </w:p>
    <w:p w14:paraId="4E355819" w14:textId="76045717" w:rsidR="00282D09" w:rsidRPr="0037166F" w:rsidRDefault="00282D09" w:rsidP="001738D1">
      <w:pPr>
        <w:spacing w:line="216" w:lineRule="auto"/>
        <w:ind w:right="-172"/>
        <w:rPr>
          <w:szCs w:val="28"/>
        </w:rPr>
      </w:pPr>
      <w:r w:rsidRPr="00282D09">
        <w:rPr>
          <w:szCs w:val="28"/>
        </w:rPr>
        <w:t>В течени</w:t>
      </w:r>
      <w:r w:rsidR="00A230E0">
        <w:rPr>
          <w:szCs w:val="28"/>
        </w:rPr>
        <w:t>е</w:t>
      </w:r>
      <w:r w:rsidRPr="00282D09">
        <w:rPr>
          <w:szCs w:val="28"/>
        </w:rPr>
        <w:t xml:space="preserve"> трех рабочих </w:t>
      </w:r>
      <w:r w:rsidRPr="0037166F">
        <w:rPr>
          <w:szCs w:val="28"/>
        </w:rPr>
        <w:t xml:space="preserve">дней Вам будет выслано подтверждение </w:t>
      </w:r>
      <w:r w:rsidR="0045179C" w:rsidRPr="0037166F">
        <w:rPr>
          <w:szCs w:val="28"/>
        </w:rPr>
        <w:t>о принятии</w:t>
      </w:r>
      <w:r w:rsidRPr="0037166F">
        <w:rPr>
          <w:szCs w:val="28"/>
        </w:rPr>
        <w:t xml:space="preserve"> </w:t>
      </w:r>
      <w:r w:rsidR="0045179C" w:rsidRPr="0037166F">
        <w:rPr>
          <w:szCs w:val="28"/>
        </w:rPr>
        <w:t xml:space="preserve">к рассмотрению </w:t>
      </w:r>
      <w:r w:rsidRPr="0037166F">
        <w:rPr>
          <w:szCs w:val="28"/>
        </w:rPr>
        <w:t>Вашей заявки</w:t>
      </w:r>
      <w:r w:rsidR="0045179C" w:rsidRPr="0037166F">
        <w:rPr>
          <w:szCs w:val="28"/>
        </w:rPr>
        <w:t xml:space="preserve"> и тезисов доклада</w:t>
      </w:r>
      <w:r w:rsidRPr="0037166F">
        <w:rPr>
          <w:szCs w:val="28"/>
        </w:rPr>
        <w:t>.</w:t>
      </w:r>
    </w:p>
    <w:p w14:paraId="32434E64" w14:textId="5C7B9B55" w:rsidR="0045179C" w:rsidRDefault="001738D1" w:rsidP="0045179C">
      <w:pPr>
        <w:spacing w:line="216" w:lineRule="auto"/>
        <w:ind w:right="-172"/>
        <w:rPr>
          <w:szCs w:val="28"/>
        </w:rPr>
      </w:pPr>
      <w:r w:rsidRPr="0037166F">
        <w:rPr>
          <w:szCs w:val="28"/>
        </w:rPr>
        <w:t xml:space="preserve">После </w:t>
      </w:r>
      <w:r w:rsidR="00CD41B0">
        <w:rPr>
          <w:szCs w:val="28"/>
          <w:lang w:val="be-BY"/>
        </w:rPr>
        <w:t xml:space="preserve">завершения </w:t>
      </w:r>
      <w:r w:rsidRPr="0037166F">
        <w:rPr>
          <w:szCs w:val="28"/>
        </w:rPr>
        <w:t>рассмотрения</w:t>
      </w:r>
      <w:r w:rsidR="00CD41B0">
        <w:rPr>
          <w:szCs w:val="28"/>
        </w:rPr>
        <w:t xml:space="preserve"> всех</w:t>
      </w:r>
      <w:r w:rsidRPr="0037166F">
        <w:rPr>
          <w:szCs w:val="28"/>
        </w:rPr>
        <w:t xml:space="preserve"> полученных </w:t>
      </w:r>
      <w:r w:rsidR="00A230E0">
        <w:rPr>
          <w:szCs w:val="28"/>
        </w:rPr>
        <w:t>материалов</w:t>
      </w:r>
      <w:r w:rsidRPr="0037166F">
        <w:rPr>
          <w:szCs w:val="28"/>
        </w:rPr>
        <w:t xml:space="preserve"> участн</w:t>
      </w:r>
      <w:r w:rsidR="00965EBF" w:rsidRPr="0037166F">
        <w:rPr>
          <w:szCs w:val="28"/>
        </w:rPr>
        <w:t>икам</w:t>
      </w:r>
      <w:r w:rsidR="00965EBF" w:rsidRPr="00965EBF">
        <w:rPr>
          <w:szCs w:val="28"/>
        </w:rPr>
        <w:t xml:space="preserve"> конференции будет </w:t>
      </w:r>
      <w:r w:rsidR="00CD41B0">
        <w:rPr>
          <w:szCs w:val="28"/>
        </w:rPr>
        <w:t>отправлена</w:t>
      </w:r>
      <w:r w:rsidRPr="00965EBF">
        <w:rPr>
          <w:szCs w:val="28"/>
        </w:rPr>
        <w:t xml:space="preserve"> </w:t>
      </w:r>
      <w:r w:rsidR="00965EBF" w:rsidRPr="00965EBF">
        <w:rPr>
          <w:szCs w:val="28"/>
        </w:rPr>
        <w:t>программа</w:t>
      </w:r>
      <w:r w:rsidRPr="00965EBF">
        <w:rPr>
          <w:szCs w:val="28"/>
        </w:rPr>
        <w:t xml:space="preserve"> конференции.</w:t>
      </w:r>
    </w:p>
    <w:p w14:paraId="1855AB10" w14:textId="2C47B32F" w:rsidR="001738D1" w:rsidRPr="0045179C" w:rsidRDefault="001738D1" w:rsidP="0045179C">
      <w:pPr>
        <w:spacing w:line="216" w:lineRule="auto"/>
        <w:ind w:right="-172"/>
        <w:rPr>
          <w:szCs w:val="28"/>
        </w:rPr>
      </w:pPr>
      <w:r w:rsidRPr="00F5328D">
        <w:rPr>
          <w:bCs/>
          <w:szCs w:val="28"/>
        </w:rPr>
        <w:t xml:space="preserve">Заявки на выступление </w:t>
      </w:r>
      <w:r w:rsidRPr="00F5328D">
        <w:rPr>
          <w:b/>
          <w:i/>
          <w:iCs/>
          <w:szCs w:val="28"/>
        </w:rPr>
        <w:t>с докладом</w:t>
      </w:r>
      <w:r w:rsidRPr="00F5328D">
        <w:rPr>
          <w:bCs/>
          <w:szCs w:val="28"/>
        </w:rPr>
        <w:t xml:space="preserve"> </w:t>
      </w:r>
      <w:r w:rsidR="00F5328D" w:rsidRPr="00F5328D">
        <w:rPr>
          <w:bCs/>
          <w:szCs w:val="28"/>
        </w:rPr>
        <w:t xml:space="preserve">на пленарном заседании </w:t>
      </w:r>
      <w:r w:rsidRPr="00F5328D">
        <w:rPr>
          <w:bCs/>
          <w:szCs w:val="28"/>
        </w:rPr>
        <w:t xml:space="preserve">согласовываются с оргкомитетом конференции. Для докладов предусмотрен объем до </w:t>
      </w:r>
      <w:r w:rsidR="00282D09" w:rsidRPr="00F5328D">
        <w:rPr>
          <w:bCs/>
          <w:szCs w:val="28"/>
        </w:rPr>
        <w:t>5</w:t>
      </w:r>
      <w:r w:rsidRPr="00F5328D">
        <w:rPr>
          <w:bCs/>
          <w:szCs w:val="28"/>
        </w:rPr>
        <w:t xml:space="preserve"> страниц.</w:t>
      </w:r>
    </w:p>
    <w:p w14:paraId="6E0F0E8D" w14:textId="77777777" w:rsidR="0045179C" w:rsidRDefault="0045179C" w:rsidP="001738D1">
      <w:pPr>
        <w:autoSpaceDE w:val="0"/>
        <w:autoSpaceDN w:val="0"/>
        <w:adjustRightInd w:val="0"/>
        <w:spacing w:line="216" w:lineRule="auto"/>
        <w:rPr>
          <w:szCs w:val="28"/>
        </w:rPr>
      </w:pPr>
    </w:p>
    <w:p w14:paraId="299046C0" w14:textId="5B232353" w:rsidR="001738D1" w:rsidRDefault="001738D1" w:rsidP="001738D1">
      <w:pPr>
        <w:autoSpaceDE w:val="0"/>
        <w:autoSpaceDN w:val="0"/>
        <w:adjustRightInd w:val="0"/>
        <w:spacing w:line="216" w:lineRule="auto"/>
        <w:rPr>
          <w:b/>
          <w:szCs w:val="28"/>
        </w:rPr>
      </w:pPr>
      <w:r w:rsidRPr="008646DD">
        <w:rPr>
          <w:szCs w:val="28"/>
        </w:rPr>
        <w:t>По результатам проведения конференции будет опубликован сборник материалов</w:t>
      </w:r>
      <w:r>
        <w:rPr>
          <w:szCs w:val="28"/>
        </w:rPr>
        <w:t xml:space="preserve"> конференции</w:t>
      </w:r>
      <w:r w:rsidRPr="008646DD">
        <w:rPr>
          <w:szCs w:val="28"/>
        </w:rPr>
        <w:t>.</w:t>
      </w:r>
    </w:p>
    <w:p w14:paraId="1EF70799" w14:textId="77777777" w:rsidR="001738D1" w:rsidRDefault="001738D1" w:rsidP="001738D1">
      <w:pPr>
        <w:autoSpaceDE w:val="0"/>
        <w:autoSpaceDN w:val="0"/>
        <w:adjustRightInd w:val="0"/>
        <w:spacing w:line="216" w:lineRule="auto"/>
        <w:rPr>
          <w:b/>
          <w:szCs w:val="28"/>
        </w:rPr>
      </w:pPr>
    </w:p>
    <w:p w14:paraId="05EB35E1" w14:textId="77777777" w:rsidR="001738D1" w:rsidRPr="00340CBA" w:rsidRDefault="001738D1" w:rsidP="001738D1">
      <w:pPr>
        <w:autoSpaceDE w:val="0"/>
        <w:autoSpaceDN w:val="0"/>
        <w:adjustRightInd w:val="0"/>
        <w:spacing w:line="216" w:lineRule="auto"/>
        <w:rPr>
          <w:szCs w:val="28"/>
        </w:rPr>
      </w:pPr>
      <w:r>
        <w:rPr>
          <w:b/>
          <w:szCs w:val="28"/>
        </w:rPr>
        <w:t>Организационный комитет</w:t>
      </w:r>
      <w:r w:rsidRPr="00340CBA">
        <w:rPr>
          <w:b/>
          <w:i/>
          <w:szCs w:val="28"/>
        </w:rPr>
        <w:t xml:space="preserve"> </w:t>
      </w:r>
      <w:r w:rsidRPr="00340CBA">
        <w:rPr>
          <w:szCs w:val="28"/>
        </w:rPr>
        <w:t>оставляет за собой право отбора и редактирования пред</w:t>
      </w:r>
      <w:r>
        <w:rPr>
          <w:szCs w:val="28"/>
        </w:rPr>
        <w:t>о</w:t>
      </w:r>
      <w:r w:rsidRPr="00340CBA">
        <w:rPr>
          <w:szCs w:val="28"/>
        </w:rPr>
        <w:t xml:space="preserve">ставленных </w:t>
      </w:r>
      <w:r w:rsidRPr="00076B81">
        <w:rPr>
          <w:szCs w:val="28"/>
        </w:rPr>
        <w:t>материалов</w:t>
      </w:r>
      <w:r w:rsidRPr="00340CBA">
        <w:rPr>
          <w:szCs w:val="28"/>
        </w:rPr>
        <w:t>. Материалы, не соответствующие тематике</w:t>
      </w:r>
      <w:r>
        <w:rPr>
          <w:szCs w:val="28"/>
        </w:rPr>
        <w:t xml:space="preserve"> конференции</w:t>
      </w:r>
      <w:r w:rsidRPr="00340CBA">
        <w:rPr>
          <w:szCs w:val="28"/>
        </w:rPr>
        <w:t>, требованиям к оформлению, не</w:t>
      </w:r>
      <w:r>
        <w:rPr>
          <w:szCs w:val="28"/>
        </w:rPr>
        <w:t xml:space="preserve"> публикуются</w:t>
      </w:r>
      <w:r w:rsidRPr="00340CBA">
        <w:rPr>
          <w:szCs w:val="28"/>
        </w:rPr>
        <w:t xml:space="preserve">. </w:t>
      </w:r>
      <w:r w:rsidRPr="002D7EC0">
        <w:rPr>
          <w:rFonts w:eastAsia="Calibri"/>
          <w:szCs w:val="28"/>
        </w:rPr>
        <w:t>Авторы несут полную ответственность за содержание пред</w:t>
      </w:r>
      <w:r>
        <w:rPr>
          <w:rFonts w:eastAsia="Calibri"/>
          <w:szCs w:val="28"/>
        </w:rPr>
        <w:t>о</w:t>
      </w:r>
      <w:r w:rsidRPr="002D7EC0">
        <w:rPr>
          <w:rFonts w:eastAsia="Calibri"/>
          <w:szCs w:val="28"/>
        </w:rPr>
        <w:t xml:space="preserve">ставленных </w:t>
      </w:r>
      <w:r>
        <w:rPr>
          <w:rFonts w:eastAsia="Calibri"/>
          <w:szCs w:val="28"/>
        </w:rPr>
        <w:t>текст</w:t>
      </w:r>
      <w:r w:rsidRPr="002D7EC0">
        <w:rPr>
          <w:rFonts w:eastAsia="Calibri"/>
          <w:szCs w:val="28"/>
        </w:rPr>
        <w:t>ов.</w:t>
      </w:r>
    </w:p>
    <w:p w14:paraId="2B7E9C2E" w14:textId="77777777" w:rsidR="001738D1" w:rsidRDefault="001738D1" w:rsidP="001738D1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</w:p>
    <w:p w14:paraId="333A6754" w14:textId="77777777" w:rsidR="001738D1" w:rsidRPr="0056195F" w:rsidRDefault="001738D1" w:rsidP="001738D1">
      <w:pPr>
        <w:pStyle w:val="a5"/>
        <w:spacing w:after="0" w:line="216" w:lineRule="auto"/>
        <w:ind w:left="709" w:right="-172"/>
        <w:rPr>
          <w:b/>
          <w:sz w:val="28"/>
          <w:szCs w:val="28"/>
          <w:u w:val="single"/>
        </w:rPr>
      </w:pPr>
      <w:r w:rsidRPr="0056195F">
        <w:rPr>
          <w:b/>
          <w:sz w:val="28"/>
          <w:szCs w:val="28"/>
          <w:u w:val="single"/>
        </w:rPr>
        <w:t>Требования к оформлению материалов</w:t>
      </w:r>
    </w:p>
    <w:p w14:paraId="629ADA74" w14:textId="0CF085CF" w:rsidR="001738D1" w:rsidRPr="00A91812" w:rsidRDefault="001738D1" w:rsidP="001738D1">
      <w:pPr>
        <w:widowControl w:val="0"/>
        <w:spacing w:line="216" w:lineRule="auto"/>
        <w:rPr>
          <w:color w:val="000000"/>
          <w:kern w:val="28"/>
          <w:szCs w:val="28"/>
        </w:rPr>
      </w:pPr>
      <w:r w:rsidRPr="00A91812">
        <w:rPr>
          <w:color w:val="000000"/>
          <w:kern w:val="28"/>
          <w:szCs w:val="28"/>
        </w:rPr>
        <w:t>Участник конференции может предоставить не более одного текста (в том числе в</w:t>
      </w:r>
      <w:r w:rsidR="00A91812" w:rsidRPr="00A91812">
        <w:rPr>
          <w:color w:val="000000"/>
          <w:kern w:val="28"/>
          <w:szCs w:val="28"/>
        </w:rPr>
        <w:t xml:space="preserve"> соавторстве) общим объёмом до 3</w:t>
      </w:r>
      <w:r w:rsidRPr="00A91812">
        <w:rPr>
          <w:color w:val="000000"/>
          <w:kern w:val="28"/>
          <w:szCs w:val="28"/>
        </w:rPr>
        <w:t xml:space="preserve">-х страниц формата А4 (книжная ориентация), набранного в текстовом редакторе, совместимом с </w:t>
      </w:r>
      <w:r w:rsidRPr="00A91812">
        <w:rPr>
          <w:color w:val="000000"/>
          <w:kern w:val="28"/>
          <w:szCs w:val="28"/>
          <w:lang w:val="en-US"/>
        </w:rPr>
        <w:t>MS</w:t>
      </w:r>
      <w:r w:rsidRPr="00A91812">
        <w:rPr>
          <w:color w:val="000000"/>
          <w:kern w:val="28"/>
          <w:szCs w:val="28"/>
        </w:rPr>
        <w:t xml:space="preserve"> </w:t>
      </w:r>
      <w:r w:rsidRPr="00A91812">
        <w:rPr>
          <w:color w:val="000000"/>
          <w:kern w:val="28"/>
          <w:szCs w:val="28"/>
          <w:lang w:val="en-US"/>
        </w:rPr>
        <w:t>Word</w:t>
      </w:r>
      <w:r w:rsidRPr="00A91812">
        <w:rPr>
          <w:color w:val="000000"/>
          <w:kern w:val="28"/>
          <w:szCs w:val="28"/>
        </w:rPr>
        <w:t xml:space="preserve">, шрифт </w:t>
      </w:r>
      <w:r w:rsidRPr="00A91812">
        <w:rPr>
          <w:color w:val="000000"/>
          <w:kern w:val="28"/>
          <w:szCs w:val="28"/>
          <w:lang w:val="en-US"/>
        </w:rPr>
        <w:t>Times</w:t>
      </w:r>
      <w:r w:rsidRPr="00A91812">
        <w:rPr>
          <w:color w:val="000000"/>
          <w:kern w:val="28"/>
          <w:szCs w:val="28"/>
        </w:rPr>
        <w:t xml:space="preserve"> </w:t>
      </w:r>
      <w:r w:rsidRPr="00A91812">
        <w:rPr>
          <w:color w:val="000000"/>
          <w:kern w:val="28"/>
          <w:szCs w:val="28"/>
          <w:lang w:val="en-US"/>
        </w:rPr>
        <w:t>New</w:t>
      </w:r>
      <w:r w:rsidRPr="00A91812">
        <w:rPr>
          <w:color w:val="000000"/>
          <w:kern w:val="28"/>
          <w:szCs w:val="28"/>
        </w:rPr>
        <w:t xml:space="preserve"> </w:t>
      </w:r>
      <w:r w:rsidRPr="00A91812">
        <w:rPr>
          <w:color w:val="000000"/>
          <w:kern w:val="28"/>
          <w:szCs w:val="28"/>
          <w:lang w:val="en-US"/>
        </w:rPr>
        <w:t>Roman</w:t>
      </w:r>
      <w:r w:rsidR="00A91812" w:rsidRPr="00A91812">
        <w:rPr>
          <w:color w:val="000000"/>
          <w:kern w:val="28"/>
          <w:szCs w:val="28"/>
        </w:rPr>
        <w:t>, размер 12</w:t>
      </w:r>
      <w:r w:rsidRPr="00A91812">
        <w:rPr>
          <w:color w:val="000000"/>
          <w:kern w:val="28"/>
          <w:szCs w:val="28"/>
        </w:rPr>
        <w:t xml:space="preserve"> пт</w:t>
      </w:r>
      <w:r w:rsidR="00A91812" w:rsidRPr="00A91812">
        <w:rPr>
          <w:color w:val="000000"/>
          <w:kern w:val="28"/>
          <w:szCs w:val="28"/>
        </w:rPr>
        <w:t>.</w:t>
      </w:r>
      <w:r w:rsidR="002A7397">
        <w:rPr>
          <w:color w:val="000000"/>
          <w:kern w:val="28"/>
          <w:szCs w:val="28"/>
        </w:rPr>
        <w:t>, интервал</w:t>
      </w:r>
      <w:r w:rsidR="00A91812" w:rsidRPr="00A91812">
        <w:rPr>
          <w:color w:val="000000"/>
          <w:kern w:val="28"/>
          <w:szCs w:val="28"/>
        </w:rPr>
        <w:t xml:space="preserve"> </w:t>
      </w:r>
      <w:r w:rsidR="002A7397">
        <w:rPr>
          <w:color w:val="000000"/>
          <w:kern w:val="28"/>
          <w:szCs w:val="28"/>
        </w:rPr>
        <w:t>одинарный.</w:t>
      </w:r>
    </w:p>
    <w:p w14:paraId="10B8FFE6" w14:textId="0801D2FD" w:rsidR="0045179C" w:rsidRDefault="002E318F" w:rsidP="006A68AE">
      <w:pPr>
        <w:widowControl w:val="0"/>
        <w:spacing w:line="216" w:lineRule="auto"/>
        <w:rPr>
          <w:color w:val="000000"/>
          <w:kern w:val="28"/>
          <w:szCs w:val="28"/>
          <w:highlight w:val="cyan"/>
        </w:rPr>
      </w:pPr>
      <w:r w:rsidRPr="00A91812">
        <w:rPr>
          <w:color w:val="000000"/>
          <w:kern w:val="28"/>
          <w:szCs w:val="28"/>
        </w:rPr>
        <w:t xml:space="preserve">Подробнее требования и образец оформления материалов конференции представлены в </w:t>
      </w:r>
      <w:r w:rsidRPr="00231F57">
        <w:rPr>
          <w:color w:val="000000"/>
          <w:kern w:val="28"/>
          <w:szCs w:val="28"/>
        </w:rPr>
        <w:t>документе (</w:t>
      </w:r>
      <w:r w:rsidRPr="00231F57">
        <w:rPr>
          <w:color w:val="000000"/>
          <w:kern w:val="28"/>
          <w:szCs w:val="28"/>
          <w:lang w:val="be-BY"/>
        </w:rPr>
        <w:t>Требования к оформлению материалов конференции</w:t>
      </w:r>
      <w:r>
        <w:rPr>
          <w:color w:val="000000"/>
          <w:kern w:val="28"/>
          <w:szCs w:val="28"/>
          <w:lang w:val="be-BY"/>
        </w:rPr>
        <w:t>ю.</w:t>
      </w:r>
      <w:r>
        <w:rPr>
          <w:color w:val="000000"/>
          <w:kern w:val="28"/>
          <w:szCs w:val="28"/>
          <w:lang w:val="en-US"/>
        </w:rPr>
        <w:t>docx</w:t>
      </w:r>
      <w:r w:rsidRPr="00231F57">
        <w:rPr>
          <w:color w:val="000000"/>
          <w:kern w:val="28"/>
          <w:szCs w:val="28"/>
        </w:rPr>
        <w:t>).</w:t>
      </w:r>
    </w:p>
    <w:sectPr w:rsidR="004517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4E5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1FC3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15BD"/>
    <w:multiLevelType w:val="hybridMultilevel"/>
    <w:tmpl w:val="4D227AF8"/>
    <w:lvl w:ilvl="0" w:tplc="E20A3ED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1D5D58"/>
    <w:multiLevelType w:val="hybridMultilevel"/>
    <w:tmpl w:val="66704D3A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2C3"/>
    <w:multiLevelType w:val="hybridMultilevel"/>
    <w:tmpl w:val="66704D3A"/>
    <w:lvl w:ilvl="0" w:tplc="5BCC2C8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A6C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50"/>
    <w:rsid w:val="0005737D"/>
    <w:rsid w:val="00083F1F"/>
    <w:rsid w:val="000C0DD8"/>
    <w:rsid w:val="000D666E"/>
    <w:rsid w:val="000E57FA"/>
    <w:rsid w:val="001738D1"/>
    <w:rsid w:val="00176110"/>
    <w:rsid w:val="00240DC7"/>
    <w:rsid w:val="00282D09"/>
    <w:rsid w:val="002A7397"/>
    <w:rsid w:val="002C3345"/>
    <w:rsid w:val="002E318F"/>
    <w:rsid w:val="003329EC"/>
    <w:rsid w:val="0037166F"/>
    <w:rsid w:val="00371C05"/>
    <w:rsid w:val="003A6A7A"/>
    <w:rsid w:val="003F0B92"/>
    <w:rsid w:val="004146CF"/>
    <w:rsid w:val="00441CC8"/>
    <w:rsid w:val="00442A64"/>
    <w:rsid w:val="0045179C"/>
    <w:rsid w:val="00455349"/>
    <w:rsid w:val="0047055E"/>
    <w:rsid w:val="0048135C"/>
    <w:rsid w:val="00490442"/>
    <w:rsid w:val="004A3FBB"/>
    <w:rsid w:val="004B01A1"/>
    <w:rsid w:val="004E1EC0"/>
    <w:rsid w:val="004F1A58"/>
    <w:rsid w:val="00507EC4"/>
    <w:rsid w:val="00524839"/>
    <w:rsid w:val="0056195F"/>
    <w:rsid w:val="00582B01"/>
    <w:rsid w:val="00593788"/>
    <w:rsid w:val="005F1B50"/>
    <w:rsid w:val="006151D2"/>
    <w:rsid w:val="0063089B"/>
    <w:rsid w:val="006324E0"/>
    <w:rsid w:val="006A68AE"/>
    <w:rsid w:val="006C05D1"/>
    <w:rsid w:val="00747946"/>
    <w:rsid w:val="007519D3"/>
    <w:rsid w:val="0079153D"/>
    <w:rsid w:val="007A61E5"/>
    <w:rsid w:val="007B50BE"/>
    <w:rsid w:val="007E4CDB"/>
    <w:rsid w:val="008934A7"/>
    <w:rsid w:val="00893C90"/>
    <w:rsid w:val="008A033E"/>
    <w:rsid w:val="009417E7"/>
    <w:rsid w:val="00965EBF"/>
    <w:rsid w:val="00A00A88"/>
    <w:rsid w:val="00A230E0"/>
    <w:rsid w:val="00A31BA7"/>
    <w:rsid w:val="00A703E0"/>
    <w:rsid w:val="00A869A1"/>
    <w:rsid w:val="00A91812"/>
    <w:rsid w:val="00AD0C5D"/>
    <w:rsid w:val="00B233A8"/>
    <w:rsid w:val="00B33CEF"/>
    <w:rsid w:val="00B3459D"/>
    <w:rsid w:val="00B53BAA"/>
    <w:rsid w:val="00BB7E11"/>
    <w:rsid w:val="00C048A9"/>
    <w:rsid w:val="00CD41B0"/>
    <w:rsid w:val="00CF2FDA"/>
    <w:rsid w:val="00D11783"/>
    <w:rsid w:val="00D25FC4"/>
    <w:rsid w:val="00D30A68"/>
    <w:rsid w:val="00D3387A"/>
    <w:rsid w:val="00E27DAC"/>
    <w:rsid w:val="00E519E3"/>
    <w:rsid w:val="00EF4FB3"/>
    <w:rsid w:val="00F13BDE"/>
    <w:rsid w:val="00F33071"/>
    <w:rsid w:val="00F5328D"/>
    <w:rsid w:val="00F7146C"/>
    <w:rsid w:val="00F8537C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1552"/>
  <w15:docId w15:val="{4DC8DB15-5316-44EC-A82B-F49940A0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B50"/>
    <w:pPr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B5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F1B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8D1"/>
    <w:pPr>
      <w:spacing w:after="120"/>
      <w:ind w:left="720" w:firstLine="0"/>
      <w:contextualSpacing/>
    </w:pPr>
    <w:rPr>
      <w:rFonts w:eastAsia="Times New Roman" w:cs="Times New Roman"/>
      <w:sz w:val="21"/>
      <w:szCs w:val="21"/>
      <w:lang w:eastAsia="ru-RU"/>
    </w:rPr>
  </w:style>
  <w:style w:type="table" w:styleId="a6">
    <w:name w:val="Table Grid"/>
    <w:basedOn w:val="a1"/>
    <w:uiPriority w:val="59"/>
    <w:rsid w:val="001738D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1A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A58"/>
    <w:rPr>
      <w:rFonts w:ascii="Segoe UI" w:hAnsi="Segoe UI" w:cs="Segoe UI"/>
      <w:sz w:val="18"/>
      <w:szCs w:val="18"/>
      <w:lang w:val="ru-RU"/>
    </w:rPr>
  </w:style>
  <w:style w:type="character" w:styleId="a9">
    <w:name w:val="Unresolved Mention"/>
    <w:basedOn w:val="a0"/>
    <w:uiPriority w:val="99"/>
    <w:semiHidden/>
    <w:unhideWhenUsed/>
    <w:rsid w:val="00F13BD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85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CA5A-7C5F-4937-BF99-A4D14548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17</cp:revision>
  <cp:lastPrinted>2022-07-18T12:31:00Z</cp:lastPrinted>
  <dcterms:created xsi:type="dcterms:W3CDTF">2022-06-23T14:42:00Z</dcterms:created>
  <dcterms:modified xsi:type="dcterms:W3CDTF">2022-07-29T11:15:00Z</dcterms:modified>
</cp:coreProperties>
</file>