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7D381" w14:textId="77777777" w:rsidR="00C16CE9" w:rsidRDefault="00C16CE9">
      <w:pPr>
        <w:pStyle w:val="A7"/>
      </w:pPr>
    </w:p>
    <w:p w14:paraId="3130EFEC" w14:textId="6BF5F06A" w:rsidR="00C16CE9" w:rsidRDefault="00C16CE9" w:rsidP="00C16CE9">
      <w:pPr>
        <w:pStyle w:val="A7"/>
        <w:jc w:val="center"/>
        <w:rPr>
          <w:b/>
          <w:bCs/>
        </w:rPr>
      </w:pPr>
      <w:r w:rsidRPr="00C16CE9">
        <w:rPr>
          <w:b/>
          <w:bCs/>
        </w:rPr>
        <w:t>Карта-схема локаций конференции</w:t>
      </w:r>
    </w:p>
    <w:p w14:paraId="4468BB6A" w14:textId="77777777" w:rsidR="00C16CE9" w:rsidRPr="00C16CE9" w:rsidRDefault="00C16CE9" w:rsidP="00C16CE9">
      <w:pPr>
        <w:pStyle w:val="A7"/>
        <w:jc w:val="center"/>
        <w:rPr>
          <w:b/>
          <w:bCs/>
        </w:rPr>
      </w:pPr>
    </w:p>
    <w:p w14:paraId="771D2B23" w14:textId="5DB41C47" w:rsidR="00A71846" w:rsidRPr="00C16CE9" w:rsidRDefault="00C16CE9" w:rsidP="00A71846">
      <w:pPr>
        <w:pStyle w:val="A7"/>
        <w:numPr>
          <w:ilvl w:val="0"/>
          <w:numId w:val="2"/>
        </w:numPr>
        <w:jc w:val="both"/>
        <w:rPr>
          <w:sz w:val="20"/>
          <w:szCs w:val="20"/>
        </w:rPr>
      </w:pPr>
      <w:r w:rsidRPr="00A71846">
        <w:rPr>
          <w:b/>
          <w:bCs/>
          <w:noProof/>
        </w:rPr>
        <w:drawing>
          <wp:anchor distT="152400" distB="152400" distL="152400" distR="152400" simplePos="0" relativeHeight="251659264" behindDoc="0" locked="0" layoutInCell="1" allowOverlap="1" wp14:anchorId="74BE68DA" wp14:editId="2BE12C70">
            <wp:simplePos x="0" y="0"/>
            <wp:positionH relativeFrom="page">
              <wp:posOffset>714375</wp:posOffset>
            </wp:positionH>
            <wp:positionV relativeFrom="page">
              <wp:posOffset>885825</wp:posOffset>
            </wp:positionV>
            <wp:extent cx="6119495" cy="4962525"/>
            <wp:effectExtent l="0" t="0" r="0" b="9525"/>
            <wp:wrapTopAndBottom distT="152400" distB="152400"/>
            <wp:docPr id="1073741825" name="officeArt object" descr="photo_2026-10-07 15.01.1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hoto_2026-10-07 15.01.11.jpeg" descr="photo_2026-10-07 15.01.11.jpe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49625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00000" w:rsidRPr="00A71846">
        <w:rPr>
          <w:b/>
          <w:bCs/>
        </w:rPr>
        <w:t>Г</w:t>
      </w:r>
      <w:r w:rsidR="00000000" w:rsidRPr="00C16CE9">
        <w:rPr>
          <w:b/>
          <w:bCs/>
          <w:sz w:val="20"/>
          <w:szCs w:val="20"/>
        </w:rPr>
        <w:t>осударственное научное учреждение «Институт истор</w:t>
      </w:r>
      <w:r w:rsidR="002822A5">
        <w:rPr>
          <w:b/>
          <w:bCs/>
          <w:sz w:val="20"/>
          <w:szCs w:val="20"/>
        </w:rPr>
        <w:t>и</w:t>
      </w:r>
      <w:r w:rsidR="00000000" w:rsidRPr="00C16CE9">
        <w:rPr>
          <w:b/>
          <w:bCs/>
          <w:sz w:val="20"/>
          <w:szCs w:val="20"/>
        </w:rPr>
        <w:t>и Национальной академии наук Беларуси»</w:t>
      </w:r>
      <w:r w:rsidR="00A71846" w:rsidRPr="00C16CE9">
        <w:rPr>
          <w:b/>
          <w:bCs/>
          <w:sz w:val="20"/>
          <w:szCs w:val="20"/>
        </w:rPr>
        <w:t>,</w:t>
      </w:r>
      <w:r w:rsidR="00000000" w:rsidRPr="00C16CE9">
        <w:rPr>
          <w:sz w:val="20"/>
          <w:szCs w:val="20"/>
        </w:rPr>
        <w:t xml:space="preserve"> </w:t>
      </w:r>
      <w:r w:rsidR="00000000" w:rsidRPr="00C16CE9">
        <w:rPr>
          <w:i/>
          <w:iCs/>
          <w:sz w:val="20"/>
          <w:szCs w:val="20"/>
        </w:rPr>
        <w:t>ул.</w:t>
      </w:r>
      <w:r w:rsidR="002822A5">
        <w:rPr>
          <w:i/>
          <w:iCs/>
          <w:sz w:val="20"/>
          <w:szCs w:val="20"/>
        </w:rPr>
        <w:t> </w:t>
      </w:r>
      <w:r w:rsidR="00000000" w:rsidRPr="00C16CE9">
        <w:rPr>
          <w:i/>
          <w:iCs/>
          <w:sz w:val="20"/>
          <w:szCs w:val="20"/>
        </w:rPr>
        <w:t>Академическая, 1</w:t>
      </w:r>
      <w:r w:rsidR="00000000" w:rsidRPr="00C16CE9">
        <w:rPr>
          <w:sz w:val="20"/>
          <w:szCs w:val="20"/>
        </w:rPr>
        <w:t>;</w:t>
      </w:r>
      <w:r w:rsidR="000F2501" w:rsidRPr="00C16CE9">
        <w:rPr>
          <w:sz w:val="20"/>
          <w:szCs w:val="20"/>
        </w:rPr>
        <w:t xml:space="preserve"> </w:t>
      </w:r>
    </w:p>
    <w:p w14:paraId="5B8B05AB" w14:textId="16ECC807" w:rsidR="00A71846" w:rsidRPr="00C16CE9" w:rsidRDefault="000F2501" w:rsidP="00E86166">
      <w:pPr>
        <w:pStyle w:val="A7"/>
        <w:ind w:left="360"/>
        <w:jc w:val="both"/>
        <w:rPr>
          <w:sz w:val="20"/>
          <w:szCs w:val="20"/>
        </w:rPr>
      </w:pPr>
      <w:r w:rsidRPr="00C16CE9">
        <w:rPr>
          <w:b/>
          <w:bCs/>
          <w:sz w:val="20"/>
          <w:szCs w:val="20"/>
        </w:rPr>
        <w:t>29 октября</w:t>
      </w:r>
      <w:r w:rsidRPr="00C16CE9">
        <w:rPr>
          <w:sz w:val="20"/>
          <w:szCs w:val="20"/>
        </w:rPr>
        <w:t>: регистрация участников – 1-й этаж, Пленарное заседание – 4-й этаж, круглый стол № 1 «</w:t>
      </w:r>
      <w:r w:rsidRPr="00C16CE9">
        <w:rPr>
          <w:sz w:val="20"/>
          <w:szCs w:val="20"/>
        </w:rPr>
        <w:t>Г</w:t>
      </w:r>
      <w:r w:rsidRPr="00C16CE9">
        <w:rPr>
          <w:sz w:val="20"/>
          <w:szCs w:val="20"/>
        </w:rPr>
        <w:t>уманитарная дипломатия на евразийском пространстве: вызовы и ответы» - 4-й этаж</w:t>
      </w:r>
      <w:r w:rsidR="00A71846" w:rsidRPr="00C16CE9">
        <w:rPr>
          <w:sz w:val="20"/>
          <w:szCs w:val="20"/>
        </w:rPr>
        <w:t>;</w:t>
      </w:r>
      <w:r w:rsidR="00576366" w:rsidRPr="00C16CE9">
        <w:rPr>
          <w:sz w:val="20"/>
          <w:szCs w:val="20"/>
        </w:rPr>
        <w:t xml:space="preserve"> </w:t>
      </w:r>
      <w:r w:rsidR="00576366" w:rsidRPr="00C16CE9">
        <w:rPr>
          <w:sz w:val="20"/>
          <w:szCs w:val="20"/>
        </w:rPr>
        <w:t xml:space="preserve">Секция </w:t>
      </w:r>
      <w:r w:rsidR="00576366" w:rsidRPr="00C16CE9">
        <w:rPr>
          <w:sz w:val="20"/>
          <w:szCs w:val="20"/>
        </w:rPr>
        <w:t>№ </w:t>
      </w:r>
      <w:r w:rsidR="00576366" w:rsidRPr="00C16CE9">
        <w:rPr>
          <w:sz w:val="20"/>
          <w:szCs w:val="20"/>
        </w:rPr>
        <w:t>6.</w:t>
      </w:r>
      <w:r w:rsidR="00576366" w:rsidRPr="00C16CE9">
        <w:rPr>
          <w:sz w:val="20"/>
          <w:szCs w:val="20"/>
        </w:rPr>
        <w:t xml:space="preserve"> </w:t>
      </w:r>
      <w:r w:rsidR="004E47E6" w:rsidRPr="00C16CE9">
        <w:rPr>
          <w:sz w:val="20"/>
          <w:szCs w:val="20"/>
        </w:rPr>
        <w:t>«</w:t>
      </w:r>
      <w:r w:rsidR="00576366" w:rsidRPr="00C16CE9">
        <w:rPr>
          <w:sz w:val="20"/>
          <w:szCs w:val="20"/>
        </w:rPr>
        <w:t>С</w:t>
      </w:r>
      <w:r w:rsidR="00576366" w:rsidRPr="00C16CE9">
        <w:rPr>
          <w:sz w:val="20"/>
          <w:szCs w:val="20"/>
        </w:rPr>
        <w:t>оциальные механизмы развития человеческого потенциала и демографическая безопасность»)</w:t>
      </w:r>
    </w:p>
    <w:p w14:paraId="57577830" w14:textId="14C27BA7" w:rsidR="00D018DB" w:rsidRPr="00C16CE9" w:rsidRDefault="00576366" w:rsidP="00C16CE9">
      <w:pPr>
        <w:pStyle w:val="A7"/>
        <w:numPr>
          <w:ilvl w:val="0"/>
          <w:numId w:val="4"/>
        </w:numPr>
        <w:ind w:left="426" w:hanging="66"/>
        <w:jc w:val="both"/>
        <w:rPr>
          <w:sz w:val="20"/>
          <w:szCs w:val="20"/>
        </w:rPr>
      </w:pPr>
      <w:r w:rsidRPr="00C16CE9">
        <w:rPr>
          <w:b/>
          <w:bCs/>
          <w:sz w:val="20"/>
          <w:szCs w:val="20"/>
        </w:rPr>
        <w:t>О</w:t>
      </w:r>
      <w:r w:rsidR="00A71846" w:rsidRPr="00C16CE9">
        <w:rPr>
          <w:b/>
          <w:bCs/>
          <w:sz w:val="20"/>
          <w:szCs w:val="20"/>
        </w:rPr>
        <w:t>ктября</w:t>
      </w:r>
      <w:r w:rsidRPr="00C16CE9">
        <w:rPr>
          <w:b/>
          <w:bCs/>
          <w:sz w:val="20"/>
          <w:szCs w:val="20"/>
        </w:rPr>
        <w:t xml:space="preserve">: </w:t>
      </w:r>
      <w:r w:rsidRPr="00C16CE9">
        <w:rPr>
          <w:sz w:val="20"/>
          <w:szCs w:val="20"/>
        </w:rPr>
        <w:t xml:space="preserve">Круглый стол </w:t>
      </w:r>
      <w:r w:rsidRPr="00C16CE9">
        <w:rPr>
          <w:sz w:val="20"/>
          <w:szCs w:val="20"/>
        </w:rPr>
        <w:t xml:space="preserve">№ </w:t>
      </w:r>
      <w:r w:rsidRPr="00C16CE9">
        <w:rPr>
          <w:sz w:val="20"/>
          <w:szCs w:val="20"/>
        </w:rPr>
        <w:t>3. Р</w:t>
      </w:r>
      <w:r w:rsidRPr="00C16CE9">
        <w:rPr>
          <w:sz w:val="20"/>
          <w:szCs w:val="20"/>
        </w:rPr>
        <w:t>оль женщин и женских исследований в развитии науки и общества (в рамках года белорусской женщины</w:t>
      </w:r>
      <w:r w:rsidRPr="00C16CE9">
        <w:rPr>
          <w:sz w:val="20"/>
          <w:szCs w:val="20"/>
        </w:rPr>
        <w:t>)</w:t>
      </w:r>
    </w:p>
    <w:p w14:paraId="3A0F4927" w14:textId="77777777" w:rsidR="00C16CE9" w:rsidRDefault="00000000" w:rsidP="00C16CE9">
      <w:pPr>
        <w:pStyle w:val="A7"/>
        <w:numPr>
          <w:ilvl w:val="0"/>
          <w:numId w:val="2"/>
        </w:numPr>
        <w:jc w:val="both"/>
        <w:rPr>
          <w:sz w:val="20"/>
          <w:szCs w:val="20"/>
        </w:rPr>
      </w:pPr>
      <w:r w:rsidRPr="00C16CE9">
        <w:rPr>
          <w:b/>
          <w:bCs/>
          <w:sz w:val="20"/>
          <w:szCs w:val="20"/>
        </w:rPr>
        <w:t>Центральная научная библиотека имени Якуба Коласа НАН Беларуси</w:t>
      </w:r>
      <w:r w:rsidRPr="00C16CE9">
        <w:rPr>
          <w:sz w:val="20"/>
          <w:szCs w:val="20"/>
        </w:rPr>
        <w:t xml:space="preserve">, </w:t>
      </w:r>
      <w:r w:rsidRPr="00C16CE9">
        <w:rPr>
          <w:i/>
          <w:iCs/>
          <w:sz w:val="20"/>
          <w:szCs w:val="20"/>
        </w:rPr>
        <w:t>ул. Сурганова, 15</w:t>
      </w:r>
      <w:r w:rsidR="00A71846" w:rsidRPr="00C16CE9">
        <w:rPr>
          <w:sz w:val="20"/>
          <w:szCs w:val="20"/>
        </w:rPr>
        <w:t xml:space="preserve"> </w:t>
      </w:r>
    </w:p>
    <w:p w14:paraId="07DFAA04" w14:textId="777640D2" w:rsidR="00A71846" w:rsidRPr="00C16CE9" w:rsidRDefault="000F2501" w:rsidP="00C16CE9">
      <w:pPr>
        <w:pStyle w:val="A7"/>
        <w:ind w:left="360"/>
        <w:jc w:val="both"/>
        <w:rPr>
          <w:sz w:val="20"/>
          <w:szCs w:val="20"/>
        </w:rPr>
      </w:pPr>
      <w:r w:rsidRPr="00C16CE9">
        <w:rPr>
          <w:b/>
          <w:bCs/>
          <w:sz w:val="20"/>
          <w:szCs w:val="20"/>
        </w:rPr>
        <w:t>29</w:t>
      </w:r>
      <w:r w:rsidR="00A71846" w:rsidRPr="00C16CE9">
        <w:rPr>
          <w:b/>
          <w:bCs/>
          <w:sz w:val="20"/>
          <w:szCs w:val="20"/>
        </w:rPr>
        <w:t> </w:t>
      </w:r>
      <w:r w:rsidRPr="00C16CE9">
        <w:rPr>
          <w:b/>
          <w:bCs/>
          <w:sz w:val="20"/>
          <w:szCs w:val="20"/>
        </w:rPr>
        <w:t>октября:</w:t>
      </w:r>
      <w:r w:rsidRPr="00C16CE9">
        <w:rPr>
          <w:sz w:val="20"/>
          <w:szCs w:val="20"/>
        </w:rPr>
        <w:t xml:space="preserve"> </w:t>
      </w:r>
      <w:r w:rsidRPr="00C16CE9">
        <w:rPr>
          <w:sz w:val="20"/>
          <w:szCs w:val="20"/>
        </w:rPr>
        <w:t xml:space="preserve">Секция </w:t>
      </w:r>
      <w:r w:rsidRPr="00C16CE9">
        <w:rPr>
          <w:sz w:val="20"/>
          <w:szCs w:val="20"/>
        </w:rPr>
        <w:t xml:space="preserve">№ </w:t>
      </w:r>
      <w:r w:rsidRPr="00C16CE9">
        <w:rPr>
          <w:sz w:val="20"/>
          <w:szCs w:val="20"/>
        </w:rPr>
        <w:t xml:space="preserve">3. </w:t>
      </w:r>
      <w:r w:rsidRPr="00C16CE9">
        <w:rPr>
          <w:sz w:val="20"/>
          <w:szCs w:val="20"/>
        </w:rPr>
        <w:t>«</w:t>
      </w:r>
      <w:r w:rsidRPr="00C16CE9">
        <w:rPr>
          <w:sz w:val="20"/>
          <w:szCs w:val="20"/>
        </w:rPr>
        <w:t>Ц</w:t>
      </w:r>
      <w:r w:rsidRPr="00C16CE9">
        <w:rPr>
          <w:sz w:val="20"/>
          <w:szCs w:val="20"/>
        </w:rPr>
        <w:t>ифровизация и искусственный интеллект как драйверы общественного развития»</w:t>
      </w:r>
      <w:r w:rsidR="00A71846" w:rsidRPr="00C16CE9">
        <w:rPr>
          <w:sz w:val="20"/>
          <w:szCs w:val="20"/>
        </w:rPr>
        <w:t xml:space="preserve">, </w:t>
      </w:r>
      <w:r w:rsidR="00A71846" w:rsidRPr="00C16CE9">
        <w:rPr>
          <w:sz w:val="20"/>
          <w:szCs w:val="20"/>
        </w:rPr>
        <w:t xml:space="preserve">Секция </w:t>
      </w:r>
      <w:r w:rsidR="00A71846" w:rsidRPr="00C16CE9">
        <w:rPr>
          <w:sz w:val="20"/>
          <w:szCs w:val="20"/>
        </w:rPr>
        <w:t>№ 4</w:t>
      </w:r>
      <w:r w:rsidR="00A71846" w:rsidRPr="00C16CE9">
        <w:rPr>
          <w:sz w:val="20"/>
          <w:szCs w:val="20"/>
        </w:rPr>
        <w:t>.</w:t>
      </w:r>
      <w:r w:rsidR="00A71846" w:rsidRPr="00C16CE9">
        <w:rPr>
          <w:sz w:val="20"/>
          <w:szCs w:val="20"/>
        </w:rPr>
        <w:t xml:space="preserve"> «</w:t>
      </w:r>
      <w:r w:rsidR="00A71846" w:rsidRPr="00C16CE9">
        <w:rPr>
          <w:sz w:val="20"/>
          <w:szCs w:val="20"/>
        </w:rPr>
        <w:t>С</w:t>
      </w:r>
      <w:r w:rsidR="00A71846" w:rsidRPr="00C16CE9">
        <w:rPr>
          <w:sz w:val="20"/>
          <w:szCs w:val="20"/>
        </w:rPr>
        <w:t xml:space="preserve">оциокультурные универсалии: традиции и инновации, </w:t>
      </w:r>
      <w:r w:rsidR="00A71846" w:rsidRPr="00C16CE9">
        <w:rPr>
          <w:sz w:val="20"/>
          <w:szCs w:val="20"/>
        </w:rPr>
        <w:t xml:space="preserve">Секция </w:t>
      </w:r>
      <w:r w:rsidR="00A71846" w:rsidRPr="00C16CE9">
        <w:rPr>
          <w:sz w:val="20"/>
          <w:szCs w:val="20"/>
        </w:rPr>
        <w:t xml:space="preserve">№ </w:t>
      </w:r>
      <w:r w:rsidR="00A71846" w:rsidRPr="00C16CE9">
        <w:rPr>
          <w:sz w:val="20"/>
          <w:szCs w:val="20"/>
        </w:rPr>
        <w:t>5.</w:t>
      </w:r>
      <w:r w:rsidR="00A71846" w:rsidRPr="00C16CE9">
        <w:rPr>
          <w:sz w:val="20"/>
          <w:szCs w:val="20"/>
        </w:rPr>
        <w:t xml:space="preserve"> «</w:t>
      </w:r>
      <w:r w:rsidR="00A71846" w:rsidRPr="00C16CE9">
        <w:rPr>
          <w:sz w:val="20"/>
          <w:szCs w:val="20"/>
        </w:rPr>
        <w:t>С</w:t>
      </w:r>
      <w:r w:rsidR="00A71846" w:rsidRPr="00C16CE9">
        <w:rPr>
          <w:sz w:val="20"/>
          <w:szCs w:val="20"/>
        </w:rPr>
        <w:t>тратегические приоритеты развития образования в современном обществе»)</w:t>
      </w:r>
    </w:p>
    <w:p w14:paraId="6FBF07C1" w14:textId="69200136" w:rsidR="00A71846" w:rsidRPr="00C16CE9" w:rsidRDefault="00A71846" w:rsidP="00C16CE9">
      <w:pPr>
        <w:pStyle w:val="A7"/>
        <w:ind w:left="360"/>
        <w:jc w:val="both"/>
        <w:rPr>
          <w:sz w:val="20"/>
          <w:szCs w:val="20"/>
        </w:rPr>
      </w:pPr>
      <w:r w:rsidRPr="00C16CE9">
        <w:rPr>
          <w:b/>
          <w:bCs/>
          <w:sz w:val="20"/>
          <w:szCs w:val="20"/>
        </w:rPr>
        <w:t>30 октября</w:t>
      </w:r>
      <w:r w:rsidRPr="00C16CE9">
        <w:rPr>
          <w:sz w:val="20"/>
          <w:szCs w:val="20"/>
        </w:rPr>
        <w:t xml:space="preserve">: </w:t>
      </w:r>
      <w:r w:rsidRPr="00C16CE9">
        <w:rPr>
          <w:sz w:val="20"/>
          <w:szCs w:val="20"/>
        </w:rPr>
        <w:t xml:space="preserve">Круглый стол </w:t>
      </w:r>
      <w:r w:rsidRPr="00C16CE9">
        <w:rPr>
          <w:sz w:val="20"/>
          <w:szCs w:val="20"/>
        </w:rPr>
        <w:t xml:space="preserve">№ </w:t>
      </w:r>
      <w:r w:rsidRPr="00C16CE9">
        <w:rPr>
          <w:sz w:val="20"/>
          <w:szCs w:val="20"/>
        </w:rPr>
        <w:t>5.</w:t>
      </w:r>
      <w:r w:rsidRPr="00C16CE9">
        <w:rPr>
          <w:sz w:val="20"/>
          <w:szCs w:val="20"/>
        </w:rPr>
        <w:t xml:space="preserve"> «</w:t>
      </w:r>
      <w:r w:rsidR="004E47E6" w:rsidRPr="00C16CE9">
        <w:rPr>
          <w:sz w:val="20"/>
          <w:szCs w:val="20"/>
        </w:rPr>
        <w:t>О</w:t>
      </w:r>
      <w:r w:rsidRPr="00C16CE9">
        <w:rPr>
          <w:sz w:val="20"/>
          <w:szCs w:val="20"/>
        </w:rPr>
        <w:t xml:space="preserve">беспечение общественно-политической устойчивости в Республике Беларусь: институты, механизмы, технологии», </w:t>
      </w:r>
      <w:r w:rsidRPr="00C16CE9">
        <w:rPr>
          <w:sz w:val="20"/>
          <w:szCs w:val="20"/>
        </w:rPr>
        <w:t xml:space="preserve">Круглый стол </w:t>
      </w:r>
      <w:r w:rsidRPr="00C16CE9">
        <w:rPr>
          <w:sz w:val="20"/>
          <w:szCs w:val="20"/>
        </w:rPr>
        <w:t xml:space="preserve">№ </w:t>
      </w:r>
      <w:r w:rsidRPr="00C16CE9">
        <w:rPr>
          <w:sz w:val="20"/>
          <w:szCs w:val="20"/>
        </w:rPr>
        <w:t>6.</w:t>
      </w:r>
      <w:r w:rsidRPr="00C16CE9">
        <w:rPr>
          <w:sz w:val="20"/>
          <w:szCs w:val="20"/>
        </w:rPr>
        <w:t xml:space="preserve"> «</w:t>
      </w:r>
      <w:r w:rsidRPr="00C16CE9">
        <w:rPr>
          <w:sz w:val="20"/>
          <w:szCs w:val="20"/>
        </w:rPr>
        <w:t>Н</w:t>
      </w:r>
      <w:r w:rsidRPr="00C16CE9">
        <w:rPr>
          <w:sz w:val="20"/>
          <w:szCs w:val="20"/>
        </w:rPr>
        <w:t>аука Союзного государства в условиях современных геополитических вызовов и угроз (в рамках деятельности научного совета по науковедению МААН»</w:t>
      </w:r>
      <w:r w:rsidRPr="00C16CE9">
        <w:rPr>
          <w:sz w:val="20"/>
          <w:szCs w:val="20"/>
        </w:rPr>
        <w:t>)</w:t>
      </w:r>
    </w:p>
    <w:p w14:paraId="72E89A95" w14:textId="77777777" w:rsidR="00E86166" w:rsidRPr="00C16CE9" w:rsidRDefault="00000000" w:rsidP="00C16CE9">
      <w:pPr>
        <w:pStyle w:val="A7"/>
        <w:numPr>
          <w:ilvl w:val="0"/>
          <w:numId w:val="2"/>
        </w:numPr>
        <w:jc w:val="both"/>
        <w:rPr>
          <w:sz w:val="20"/>
          <w:szCs w:val="20"/>
        </w:rPr>
      </w:pPr>
      <w:r w:rsidRPr="00C16CE9">
        <w:rPr>
          <w:b/>
          <w:bCs/>
          <w:sz w:val="20"/>
          <w:szCs w:val="20"/>
        </w:rPr>
        <w:t>Институт социологии Национальной академии наук Беларуси</w:t>
      </w:r>
      <w:r w:rsidRPr="00C16CE9">
        <w:rPr>
          <w:sz w:val="20"/>
          <w:szCs w:val="20"/>
        </w:rPr>
        <w:t xml:space="preserve">, </w:t>
      </w:r>
      <w:r w:rsidRPr="002822A5">
        <w:rPr>
          <w:i/>
          <w:iCs/>
          <w:sz w:val="20"/>
          <w:szCs w:val="20"/>
        </w:rPr>
        <w:t>ул. Сурганова, д. 1, корп. 2</w:t>
      </w:r>
    </w:p>
    <w:p w14:paraId="1A8BA95D" w14:textId="17726EC9" w:rsidR="00D018DB" w:rsidRPr="00C16CE9" w:rsidRDefault="00A61B21" w:rsidP="00C16CE9">
      <w:pPr>
        <w:pStyle w:val="A7"/>
        <w:numPr>
          <w:ilvl w:val="0"/>
          <w:numId w:val="5"/>
        </w:numPr>
        <w:ind w:left="426" w:hanging="66"/>
        <w:jc w:val="both"/>
        <w:rPr>
          <w:sz w:val="20"/>
          <w:szCs w:val="20"/>
        </w:rPr>
      </w:pPr>
      <w:r w:rsidRPr="00C16CE9">
        <w:rPr>
          <w:b/>
          <w:bCs/>
          <w:sz w:val="20"/>
          <w:szCs w:val="20"/>
        </w:rPr>
        <w:t>о</w:t>
      </w:r>
      <w:r w:rsidR="00E86166" w:rsidRPr="00C16CE9">
        <w:rPr>
          <w:b/>
          <w:bCs/>
          <w:sz w:val="20"/>
          <w:szCs w:val="20"/>
        </w:rPr>
        <w:t xml:space="preserve">ктября: </w:t>
      </w:r>
      <w:r w:rsidR="00E86166" w:rsidRPr="00C16CE9">
        <w:rPr>
          <w:sz w:val="20"/>
          <w:szCs w:val="20"/>
        </w:rPr>
        <w:t xml:space="preserve">Секция </w:t>
      </w:r>
      <w:r w:rsidR="00E86166" w:rsidRPr="00C16CE9">
        <w:rPr>
          <w:sz w:val="20"/>
          <w:szCs w:val="20"/>
        </w:rPr>
        <w:t xml:space="preserve">№ </w:t>
      </w:r>
      <w:r w:rsidR="00E86166" w:rsidRPr="00C16CE9">
        <w:rPr>
          <w:sz w:val="20"/>
          <w:szCs w:val="20"/>
        </w:rPr>
        <w:t>1.</w:t>
      </w:r>
      <w:r w:rsidRPr="00C16CE9">
        <w:rPr>
          <w:sz w:val="20"/>
          <w:szCs w:val="20"/>
        </w:rPr>
        <w:t xml:space="preserve"> «</w:t>
      </w:r>
      <w:r w:rsidR="00E86166" w:rsidRPr="00C16CE9">
        <w:rPr>
          <w:sz w:val="20"/>
          <w:szCs w:val="20"/>
        </w:rPr>
        <w:t>И</w:t>
      </w:r>
      <w:r w:rsidR="00E86166" w:rsidRPr="00C16CE9">
        <w:rPr>
          <w:sz w:val="20"/>
          <w:szCs w:val="20"/>
        </w:rPr>
        <w:t xml:space="preserve">стория, теория и методология социологических исследований», </w:t>
      </w:r>
      <w:r w:rsidRPr="00C16CE9">
        <w:rPr>
          <w:sz w:val="20"/>
          <w:szCs w:val="20"/>
        </w:rPr>
        <w:t xml:space="preserve">Секция </w:t>
      </w:r>
      <w:r w:rsidRPr="00C16CE9">
        <w:rPr>
          <w:sz w:val="20"/>
          <w:szCs w:val="20"/>
        </w:rPr>
        <w:t>№ </w:t>
      </w:r>
      <w:r w:rsidRPr="00C16CE9">
        <w:rPr>
          <w:sz w:val="20"/>
          <w:szCs w:val="20"/>
        </w:rPr>
        <w:t>2.</w:t>
      </w:r>
      <w:r w:rsidRPr="00C16CE9">
        <w:rPr>
          <w:sz w:val="20"/>
          <w:szCs w:val="20"/>
        </w:rPr>
        <w:t xml:space="preserve"> «</w:t>
      </w:r>
      <w:r w:rsidRPr="00C16CE9">
        <w:rPr>
          <w:sz w:val="20"/>
          <w:szCs w:val="20"/>
        </w:rPr>
        <w:t>Э</w:t>
      </w:r>
      <w:r w:rsidRPr="00C16CE9">
        <w:rPr>
          <w:sz w:val="20"/>
          <w:szCs w:val="20"/>
        </w:rPr>
        <w:t>кономика и общество в парадигме меняющегося мира»;</w:t>
      </w:r>
    </w:p>
    <w:p w14:paraId="5177481F" w14:textId="3400B911" w:rsidR="00A61B21" w:rsidRPr="00C16CE9" w:rsidRDefault="00A61B21" w:rsidP="00C16CE9">
      <w:pPr>
        <w:pStyle w:val="A7"/>
        <w:numPr>
          <w:ilvl w:val="0"/>
          <w:numId w:val="5"/>
        </w:numPr>
        <w:ind w:left="426" w:hanging="66"/>
        <w:jc w:val="both"/>
        <w:rPr>
          <w:sz w:val="20"/>
          <w:szCs w:val="20"/>
        </w:rPr>
      </w:pPr>
      <w:r w:rsidRPr="00C16CE9">
        <w:rPr>
          <w:b/>
          <w:bCs/>
          <w:sz w:val="20"/>
          <w:szCs w:val="20"/>
        </w:rPr>
        <w:t xml:space="preserve">октября: </w:t>
      </w:r>
      <w:r w:rsidRPr="00C16CE9">
        <w:rPr>
          <w:sz w:val="20"/>
          <w:szCs w:val="20"/>
        </w:rPr>
        <w:t xml:space="preserve">Круглый стол </w:t>
      </w:r>
      <w:r w:rsidRPr="00C16CE9">
        <w:rPr>
          <w:sz w:val="20"/>
          <w:szCs w:val="20"/>
        </w:rPr>
        <w:t xml:space="preserve">№ </w:t>
      </w:r>
      <w:r w:rsidRPr="00C16CE9">
        <w:rPr>
          <w:sz w:val="20"/>
          <w:szCs w:val="20"/>
        </w:rPr>
        <w:t>4.</w:t>
      </w:r>
      <w:r w:rsidRPr="00C16CE9">
        <w:rPr>
          <w:sz w:val="20"/>
          <w:szCs w:val="20"/>
        </w:rPr>
        <w:t xml:space="preserve"> «</w:t>
      </w:r>
      <w:r w:rsidRPr="00C16CE9">
        <w:rPr>
          <w:sz w:val="20"/>
          <w:szCs w:val="20"/>
        </w:rPr>
        <w:t>С</w:t>
      </w:r>
      <w:r w:rsidRPr="00C16CE9">
        <w:rPr>
          <w:sz w:val="20"/>
          <w:szCs w:val="20"/>
        </w:rPr>
        <w:t>оциокультурный потенциал гражданского участия в региональном развитии»</w:t>
      </w:r>
    </w:p>
    <w:p w14:paraId="7AED17FE" w14:textId="589415F0" w:rsidR="00D018DB" w:rsidRPr="00C16CE9" w:rsidRDefault="00000000" w:rsidP="00C16CE9">
      <w:pPr>
        <w:pStyle w:val="A7"/>
        <w:numPr>
          <w:ilvl w:val="0"/>
          <w:numId w:val="2"/>
        </w:numPr>
        <w:jc w:val="both"/>
        <w:rPr>
          <w:i/>
          <w:iCs/>
          <w:sz w:val="20"/>
          <w:szCs w:val="20"/>
        </w:rPr>
      </w:pPr>
      <w:r w:rsidRPr="00C16CE9">
        <w:rPr>
          <w:b/>
          <w:bCs/>
          <w:sz w:val="20"/>
          <w:szCs w:val="20"/>
        </w:rPr>
        <w:t xml:space="preserve">Центральный </w:t>
      </w:r>
      <w:r w:rsidR="00A61B21" w:rsidRPr="00C16CE9">
        <w:rPr>
          <w:b/>
          <w:bCs/>
          <w:sz w:val="20"/>
          <w:szCs w:val="20"/>
        </w:rPr>
        <w:t>ботанический</w:t>
      </w:r>
      <w:r w:rsidRPr="00C16CE9">
        <w:rPr>
          <w:b/>
          <w:bCs/>
          <w:sz w:val="20"/>
          <w:szCs w:val="20"/>
        </w:rPr>
        <w:t xml:space="preserve"> сад</w:t>
      </w:r>
      <w:r w:rsidRPr="00C16CE9">
        <w:rPr>
          <w:sz w:val="20"/>
          <w:szCs w:val="20"/>
        </w:rPr>
        <w:t xml:space="preserve">, </w:t>
      </w:r>
      <w:r w:rsidRPr="00C16CE9">
        <w:rPr>
          <w:i/>
          <w:iCs/>
          <w:sz w:val="20"/>
          <w:szCs w:val="20"/>
        </w:rPr>
        <w:t>ул. Сурганова, дом 2В</w:t>
      </w:r>
      <w:r w:rsidR="00A45CA5">
        <w:rPr>
          <w:i/>
          <w:iCs/>
          <w:sz w:val="20"/>
          <w:szCs w:val="20"/>
        </w:rPr>
        <w:t xml:space="preserve"> (на схеме 4)</w:t>
      </w:r>
      <w:r w:rsidRPr="00C16CE9">
        <w:rPr>
          <w:i/>
          <w:iCs/>
          <w:sz w:val="20"/>
          <w:szCs w:val="20"/>
        </w:rPr>
        <w:t xml:space="preserve">, вход: со стороны улицы Сурганова около магазина «Цветы» </w:t>
      </w:r>
      <w:r w:rsidR="00A45CA5">
        <w:rPr>
          <w:i/>
          <w:iCs/>
          <w:sz w:val="20"/>
          <w:szCs w:val="20"/>
        </w:rPr>
        <w:t>(на схеме 4а)</w:t>
      </w:r>
    </w:p>
    <w:p w14:paraId="3D90A570" w14:textId="6804B04F" w:rsidR="0022007D" w:rsidRPr="00C16CE9" w:rsidRDefault="0022007D" w:rsidP="00C16CE9">
      <w:pPr>
        <w:pStyle w:val="A7"/>
        <w:ind w:left="360"/>
        <w:jc w:val="both"/>
        <w:rPr>
          <w:i/>
          <w:iCs/>
          <w:sz w:val="20"/>
          <w:szCs w:val="20"/>
        </w:rPr>
      </w:pPr>
      <w:r w:rsidRPr="00C16CE9">
        <w:rPr>
          <w:b/>
          <w:bCs/>
          <w:sz w:val="20"/>
          <w:szCs w:val="20"/>
        </w:rPr>
        <w:t xml:space="preserve">29 октября: </w:t>
      </w:r>
      <w:r w:rsidRPr="00C16CE9">
        <w:rPr>
          <w:sz w:val="20"/>
          <w:szCs w:val="20"/>
        </w:rPr>
        <w:t>Круглый стол</w:t>
      </w:r>
      <w:r w:rsidRPr="00C16CE9">
        <w:rPr>
          <w:sz w:val="20"/>
          <w:szCs w:val="20"/>
        </w:rPr>
        <w:t xml:space="preserve"> №</w:t>
      </w:r>
      <w:r w:rsidRPr="00C16CE9">
        <w:rPr>
          <w:sz w:val="20"/>
          <w:szCs w:val="20"/>
        </w:rPr>
        <w:t xml:space="preserve"> 2.</w:t>
      </w:r>
      <w:r w:rsidR="00C16CE9">
        <w:rPr>
          <w:sz w:val="20"/>
          <w:szCs w:val="20"/>
        </w:rPr>
        <w:t xml:space="preserve"> «</w:t>
      </w:r>
      <w:r w:rsidRPr="00C16CE9">
        <w:rPr>
          <w:sz w:val="20"/>
          <w:szCs w:val="20"/>
        </w:rPr>
        <w:t>Т</w:t>
      </w:r>
      <w:r w:rsidRPr="00C16CE9">
        <w:rPr>
          <w:sz w:val="20"/>
          <w:szCs w:val="20"/>
        </w:rPr>
        <w:t>уризм на евразийском пространстве в фокусе социологического анализа: вклад в гуманитарное сотрудничество</w:t>
      </w:r>
      <w:r w:rsidR="00C16CE9">
        <w:rPr>
          <w:sz w:val="20"/>
          <w:szCs w:val="20"/>
        </w:rPr>
        <w:t>»</w:t>
      </w:r>
    </w:p>
    <w:sectPr w:rsidR="0022007D" w:rsidRPr="00C16CE9" w:rsidSect="00E86166">
      <w:headerReference w:type="default" r:id="rId8"/>
      <w:footerReference w:type="default" r:id="rId9"/>
      <w:pgSz w:w="11900" w:h="16840"/>
      <w:pgMar w:top="567" w:right="567" w:bottom="567" w:left="567" w:header="709" w:footer="85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EECCB" w14:textId="77777777" w:rsidR="00BD3338" w:rsidRDefault="00BD3338">
      <w:r>
        <w:separator/>
      </w:r>
    </w:p>
  </w:endnote>
  <w:endnote w:type="continuationSeparator" w:id="0">
    <w:p w14:paraId="37C30225" w14:textId="77777777" w:rsidR="00BD3338" w:rsidRDefault="00BD3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6E032" w14:textId="77777777" w:rsidR="00D018DB" w:rsidRDefault="00D018D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99A92" w14:textId="77777777" w:rsidR="00BD3338" w:rsidRDefault="00BD3338">
      <w:r>
        <w:separator/>
      </w:r>
    </w:p>
  </w:footnote>
  <w:footnote w:type="continuationSeparator" w:id="0">
    <w:p w14:paraId="008CE73E" w14:textId="77777777" w:rsidR="00BD3338" w:rsidRDefault="00BD33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563A8" w14:textId="77777777" w:rsidR="00D018DB" w:rsidRDefault="00D018D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5158A"/>
    <w:multiLevelType w:val="hybridMultilevel"/>
    <w:tmpl w:val="296C883C"/>
    <w:styleLink w:val="a"/>
    <w:lvl w:ilvl="0" w:tplc="ED2AEEA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D488F2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02822C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24C7DC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1E0D432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BE5518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110E0A6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CE16BE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90AFA4A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43B7C03"/>
    <w:multiLevelType w:val="hybridMultilevel"/>
    <w:tmpl w:val="B27AA4E2"/>
    <w:lvl w:ilvl="0" w:tplc="D6446FD4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927CC"/>
    <w:multiLevelType w:val="hybridMultilevel"/>
    <w:tmpl w:val="296C883C"/>
    <w:numStyleLink w:val="a"/>
  </w:abstractNum>
  <w:abstractNum w:abstractNumId="3" w15:restartNumberingAfterBreak="0">
    <w:nsid w:val="504A70AB"/>
    <w:multiLevelType w:val="hybridMultilevel"/>
    <w:tmpl w:val="1D082726"/>
    <w:lvl w:ilvl="0" w:tplc="C46CDBF6">
      <w:start w:val="2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1C63EC"/>
    <w:multiLevelType w:val="hybridMultilevel"/>
    <w:tmpl w:val="167C0AF2"/>
    <w:lvl w:ilvl="0" w:tplc="44DE8D96">
      <w:start w:val="30"/>
      <w:numFmt w:val="decimal"/>
      <w:lvlText w:val="%1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4672816">
    <w:abstractNumId w:val="0"/>
  </w:num>
  <w:num w:numId="2" w16cid:durableId="1849442713">
    <w:abstractNumId w:val="2"/>
  </w:num>
  <w:num w:numId="3" w16cid:durableId="1589843998">
    <w:abstractNumId w:val="1"/>
  </w:num>
  <w:num w:numId="4" w16cid:durableId="2098214124">
    <w:abstractNumId w:val="4"/>
  </w:num>
  <w:num w:numId="5" w16cid:durableId="342799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8DB"/>
    <w:rsid w:val="000F2501"/>
    <w:rsid w:val="0022007D"/>
    <w:rsid w:val="002822A5"/>
    <w:rsid w:val="004E47E6"/>
    <w:rsid w:val="005726AA"/>
    <w:rsid w:val="00576366"/>
    <w:rsid w:val="00956892"/>
    <w:rsid w:val="00A45CA5"/>
    <w:rsid w:val="00A61B21"/>
    <w:rsid w:val="00A71846"/>
    <w:rsid w:val="00BD3338"/>
    <w:rsid w:val="00C16CE9"/>
    <w:rsid w:val="00CE2951"/>
    <w:rsid w:val="00D018DB"/>
    <w:rsid w:val="00E86166"/>
    <w:rsid w:val="00F4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B5877"/>
  <w15:docId w15:val="{4B95F136-C6E2-4E05-B908-37D80FC13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BY" w:eastAsia="ru-BY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sz w:val="24"/>
      <w:szCs w:val="24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6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A7">
    <w:name w:val="Основной текст A"/>
    <w:rPr>
      <w:rFonts w:ascii="Helvetica Neue" w:eastAsia="Helvetica Neue" w:hAnsi="Helvetica Neue" w:cs="Helvetica Neue"/>
      <w:color w:val="000000"/>
      <w:sz w:val="22"/>
      <w:szCs w:val="22"/>
      <w:u w:color="000000"/>
      <w:lang w:val="ru-RU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a">
    <w:name w:val="С числами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user503</dc:creator>
  <cp:lastModifiedBy>user503</cp:lastModifiedBy>
  <cp:revision>2</cp:revision>
  <dcterms:created xsi:type="dcterms:W3CDTF">2026-10-20T09:58:00Z</dcterms:created>
  <dcterms:modified xsi:type="dcterms:W3CDTF">2026-10-20T09:58:00Z</dcterms:modified>
</cp:coreProperties>
</file>